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D9" w:rsidRPr="00173344" w:rsidRDefault="00C43E11" w:rsidP="00173344">
      <w:pPr>
        <w:pStyle w:val="Standard"/>
        <w:spacing w:after="0"/>
        <w:jc w:val="center"/>
      </w:pPr>
      <w:r w:rsidRPr="00173344">
        <w:rPr>
          <w:noProof/>
          <w:lang w:eastAsia="sk-SK"/>
        </w:rPr>
        <w:drawing>
          <wp:inline distT="0" distB="0" distL="0" distR="0" wp14:anchorId="76FAB683" wp14:editId="0B38C1AB">
            <wp:extent cx="3105000" cy="1685880"/>
            <wp:effectExtent l="0" t="0" r="150" b="0"/>
            <wp:docPr id="1" name="Obrázok 2" descr="HUSAV_logo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000" cy="1685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C4DD9" w:rsidRPr="00173344" w:rsidRDefault="002C4DD9" w:rsidP="00173344">
      <w:pPr>
        <w:pStyle w:val="Standard"/>
        <w:spacing w:after="0"/>
        <w:jc w:val="center"/>
        <w:rPr>
          <w:b/>
          <w:smallCaps/>
          <w:sz w:val="24"/>
          <w:szCs w:val="24"/>
        </w:rPr>
      </w:pPr>
    </w:p>
    <w:p w:rsidR="002C4DD9" w:rsidRPr="00173344" w:rsidRDefault="00C43E11" w:rsidP="00173344">
      <w:pPr>
        <w:pStyle w:val="Standard"/>
        <w:spacing w:after="0"/>
        <w:jc w:val="center"/>
        <w:rPr>
          <w:b/>
          <w:smallCaps/>
          <w:sz w:val="24"/>
          <w:szCs w:val="24"/>
        </w:rPr>
      </w:pPr>
      <w:r w:rsidRPr="00173344">
        <w:rPr>
          <w:b/>
          <w:smallCaps/>
          <w:sz w:val="24"/>
          <w:szCs w:val="24"/>
        </w:rPr>
        <w:t>DOKTORANDSKÉ ŠTÚDIUM</w:t>
      </w:r>
    </w:p>
    <w:p w:rsidR="002C4DD9" w:rsidRPr="00173344" w:rsidRDefault="002C4DD9" w:rsidP="00173344">
      <w:pPr>
        <w:pStyle w:val="Standard"/>
        <w:spacing w:after="0"/>
        <w:jc w:val="center"/>
        <w:rPr>
          <w:b/>
          <w:smallCaps/>
          <w:sz w:val="24"/>
          <w:szCs w:val="24"/>
        </w:rPr>
      </w:pPr>
    </w:p>
    <w:p w:rsidR="002C4DD9" w:rsidRPr="00173344" w:rsidRDefault="002C4DD9" w:rsidP="007A40EA">
      <w:pPr>
        <w:pStyle w:val="Standard"/>
        <w:spacing w:after="0" w:line="240" w:lineRule="auto"/>
        <w:rPr>
          <w:sz w:val="24"/>
          <w:szCs w:val="24"/>
        </w:rPr>
      </w:pPr>
    </w:p>
    <w:p w:rsidR="002C4DD9" w:rsidRPr="00173344" w:rsidRDefault="002C4DD9" w:rsidP="007A40EA">
      <w:pPr>
        <w:pStyle w:val="Standard"/>
        <w:spacing w:after="0" w:line="240" w:lineRule="auto"/>
        <w:rPr>
          <w:sz w:val="24"/>
          <w:szCs w:val="24"/>
        </w:rPr>
      </w:pPr>
    </w:p>
    <w:p w:rsidR="002C4DD9" w:rsidRPr="00173344" w:rsidRDefault="00C43E11" w:rsidP="007A40EA">
      <w:pPr>
        <w:pStyle w:val="Standard"/>
        <w:spacing w:after="0" w:line="240" w:lineRule="auto"/>
        <w:jc w:val="both"/>
      </w:pPr>
      <w:r w:rsidRPr="00173344">
        <w:rPr>
          <w:rFonts w:cs="Calibri"/>
          <w:b/>
          <w:sz w:val="24"/>
          <w:szCs w:val="24"/>
          <w:lang w:eastAsia="sk-SK"/>
        </w:rPr>
        <w:t>Forma prijímacej skúšky:</w:t>
      </w:r>
    </w:p>
    <w:p w:rsidR="002C4DD9" w:rsidRPr="00173344" w:rsidRDefault="00C43E11" w:rsidP="007A40EA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 w:rsidRPr="00173344">
        <w:rPr>
          <w:rFonts w:cs="Calibri"/>
          <w:sz w:val="24"/>
          <w:szCs w:val="24"/>
          <w:lang w:eastAsia="sk-SK"/>
        </w:rPr>
        <w:t xml:space="preserve">Pohovor pred prijímacou komisiou / interview </w:t>
      </w:r>
      <w:proofErr w:type="spellStart"/>
      <w:r w:rsidRPr="00173344">
        <w:rPr>
          <w:rFonts w:cs="Calibri"/>
          <w:sz w:val="24"/>
          <w:szCs w:val="24"/>
          <w:lang w:eastAsia="sk-SK"/>
        </w:rPr>
        <w:t>with</w:t>
      </w:r>
      <w:proofErr w:type="spellEnd"/>
      <w:r w:rsidRPr="00173344">
        <w:rPr>
          <w:rFonts w:cs="Calibri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sz w:val="24"/>
          <w:szCs w:val="24"/>
          <w:lang w:eastAsia="sk-SK"/>
        </w:rPr>
        <w:t>examination</w:t>
      </w:r>
      <w:proofErr w:type="spellEnd"/>
      <w:r w:rsidRPr="00173344">
        <w:rPr>
          <w:rFonts w:cs="Calibri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sz w:val="24"/>
          <w:szCs w:val="24"/>
          <w:lang w:eastAsia="sk-SK"/>
        </w:rPr>
        <w:t>board</w:t>
      </w:r>
      <w:proofErr w:type="spellEnd"/>
      <w:r w:rsidRPr="00173344">
        <w:rPr>
          <w:rFonts w:cs="Calibri"/>
          <w:sz w:val="24"/>
          <w:szCs w:val="24"/>
          <w:lang w:eastAsia="sk-SK"/>
        </w:rPr>
        <w:t>.</w:t>
      </w:r>
    </w:p>
    <w:p w:rsidR="002C4DD9" w:rsidRPr="00173344" w:rsidRDefault="002C4DD9" w:rsidP="007A40EA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</w:p>
    <w:p w:rsidR="002C4DD9" w:rsidRPr="00173344" w:rsidRDefault="00C43E11" w:rsidP="007A40EA">
      <w:pPr>
        <w:pStyle w:val="Standard"/>
        <w:spacing w:after="0" w:line="240" w:lineRule="auto"/>
        <w:jc w:val="both"/>
      </w:pPr>
      <w:r w:rsidRPr="00173344">
        <w:rPr>
          <w:rFonts w:cs="Calibri"/>
          <w:b/>
          <w:sz w:val="24"/>
          <w:szCs w:val="24"/>
          <w:lang w:eastAsia="sk-SK"/>
        </w:rPr>
        <w:t>Rámcový obsah prijímacej skúšky:</w:t>
      </w:r>
    </w:p>
    <w:p w:rsidR="002C4DD9" w:rsidRPr="00173344" w:rsidRDefault="00C43E11" w:rsidP="007A40EA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 w:rsidRPr="00173344">
        <w:rPr>
          <w:rFonts w:cs="Calibri"/>
          <w:sz w:val="24"/>
          <w:szCs w:val="24"/>
          <w:lang w:eastAsia="sk-SK"/>
        </w:rPr>
        <w:t>Prezentácia výskumného projektu a (tematické zameranie, metodologické východiská, orientácia v pramennej báze, znalosť širšieho historického kontextu). Slovenskí uchádzači o doktorandské štúdium absolvujú časť pohovoru v anglickom jazyku. Pohovor so zahraničnými uchádzačmi je vedený v anglickom jazyku, pokiaľ nie je dohodnuté inak.</w:t>
      </w:r>
    </w:p>
    <w:p w:rsidR="002C4DD9" w:rsidRPr="00173344" w:rsidRDefault="002C4DD9" w:rsidP="007A40EA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</w:p>
    <w:p w:rsidR="002C4DD9" w:rsidRPr="00173344" w:rsidRDefault="00C43E11" w:rsidP="007A40EA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Presentation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of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research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project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(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topic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methodological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aspects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orientation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in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sources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and as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well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as in a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broader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historical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context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).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Slovak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applicants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are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expected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to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conduct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part of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interview in English. In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case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of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foreign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applicants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interview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is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in English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unless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parties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agree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otherwise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>.</w:t>
      </w:r>
    </w:p>
    <w:p w:rsidR="002C4DD9" w:rsidRPr="00173344" w:rsidRDefault="002C4DD9" w:rsidP="007A40EA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</w:p>
    <w:p w:rsidR="002C4DD9" w:rsidRPr="00173344" w:rsidRDefault="00C43E11" w:rsidP="007A40EA">
      <w:pPr>
        <w:pStyle w:val="Standard"/>
        <w:spacing w:after="0" w:line="240" w:lineRule="auto"/>
        <w:jc w:val="both"/>
      </w:pPr>
      <w:r w:rsidRPr="00173344">
        <w:rPr>
          <w:rFonts w:cs="Calibri"/>
          <w:b/>
          <w:color w:val="000000"/>
          <w:sz w:val="24"/>
          <w:szCs w:val="24"/>
          <w:lang w:eastAsia="sk-SK"/>
        </w:rPr>
        <w:t>Spôsob vyhodnocovania výsledkov prijímacej skúšky:</w:t>
      </w:r>
    </w:p>
    <w:p w:rsidR="002C4DD9" w:rsidRPr="00173344" w:rsidRDefault="00C43E11" w:rsidP="007A40EA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  <w:r w:rsidRPr="00173344">
        <w:rPr>
          <w:rFonts w:cs="Calibri"/>
          <w:color w:val="000000"/>
          <w:sz w:val="24"/>
          <w:szCs w:val="24"/>
          <w:lang w:eastAsia="sk-SK"/>
        </w:rPr>
        <w:t xml:space="preserve">Zohľadňuje vedomostné predpoklady na vedeckú prácu, komunikačné predpoklady (komunikácia v rodnom jazyku, v anglickom jazyku, pracovná znalosť jazyka prameňov), osobnostné predpoklady (efektívna komunikácia, tímová práca, skúsenosti s akademickou mobilitou). Pri hodnotení bodovým rebríčkom HÚ SAV rešpektuje odporúčanú metodiku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FiFUK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>. Na základe bodového poradia delí uchádzačov do kategórií a) vyhovel-prijať, b) vyhovel-neprijať pre nedostatok miest, c) nevyhovel.</w:t>
      </w:r>
    </w:p>
    <w:p w:rsidR="002C4DD9" w:rsidRPr="00173344" w:rsidRDefault="002C4DD9" w:rsidP="007A40E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2C4DD9" w:rsidRPr="00173344" w:rsidRDefault="00C43E11" w:rsidP="007A40E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173344">
        <w:rPr>
          <w:rFonts w:cs="Calibri"/>
          <w:sz w:val="24"/>
          <w:szCs w:val="24"/>
        </w:rPr>
        <w:t>Following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aspects</w:t>
      </w:r>
      <w:proofErr w:type="spellEnd"/>
      <w:r w:rsidRPr="00173344">
        <w:rPr>
          <w:rFonts w:cs="Calibri"/>
          <w:sz w:val="24"/>
          <w:szCs w:val="24"/>
        </w:rPr>
        <w:t xml:space="preserve"> are </w:t>
      </w:r>
      <w:proofErr w:type="spellStart"/>
      <w:r w:rsidRPr="00173344">
        <w:rPr>
          <w:rFonts w:cs="Calibri"/>
          <w:sz w:val="24"/>
          <w:szCs w:val="24"/>
        </w:rPr>
        <w:t>considered</w:t>
      </w:r>
      <w:proofErr w:type="spellEnd"/>
      <w:r w:rsidRPr="00173344">
        <w:rPr>
          <w:rFonts w:cs="Calibri"/>
          <w:sz w:val="24"/>
          <w:szCs w:val="24"/>
        </w:rPr>
        <w:t xml:space="preserve">: </w:t>
      </w:r>
      <w:proofErr w:type="spellStart"/>
      <w:r w:rsidRPr="00173344">
        <w:rPr>
          <w:rFonts w:cs="Calibri"/>
          <w:sz w:val="24"/>
          <w:szCs w:val="24"/>
        </w:rPr>
        <w:t>knowledge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required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for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academic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practice</w:t>
      </w:r>
      <w:proofErr w:type="spellEnd"/>
      <w:r w:rsidRPr="00173344">
        <w:rPr>
          <w:rFonts w:cs="Calibri"/>
          <w:sz w:val="24"/>
          <w:szCs w:val="24"/>
        </w:rPr>
        <w:t xml:space="preserve">, </w:t>
      </w:r>
      <w:proofErr w:type="spellStart"/>
      <w:r w:rsidRPr="00173344">
        <w:rPr>
          <w:rFonts w:cs="Calibri"/>
          <w:sz w:val="24"/>
          <w:szCs w:val="24"/>
        </w:rPr>
        <w:t>communication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skills</w:t>
      </w:r>
      <w:proofErr w:type="spellEnd"/>
      <w:r w:rsidRPr="00173344">
        <w:rPr>
          <w:rFonts w:cs="Calibri"/>
          <w:sz w:val="24"/>
          <w:szCs w:val="24"/>
        </w:rPr>
        <w:t xml:space="preserve"> (</w:t>
      </w:r>
      <w:proofErr w:type="spellStart"/>
      <w:r w:rsidRPr="00173344">
        <w:rPr>
          <w:rFonts w:cs="Calibri"/>
          <w:sz w:val="24"/>
          <w:szCs w:val="24"/>
        </w:rPr>
        <w:t>communication</w:t>
      </w:r>
      <w:proofErr w:type="spellEnd"/>
      <w:r w:rsidRPr="00173344">
        <w:rPr>
          <w:rFonts w:cs="Calibri"/>
          <w:sz w:val="24"/>
          <w:szCs w:val="24"/>
        </w:rPr>
        <w:t xml:space="preserve"> in English </w:t>
      </w:r>
      <w:proofErr w:type="spellStart"/>
      <w:r w:rsidRPr="00173344">
        <w:rPr>
          <w:rFonts w:cs="Calibri"/>
          <w:sz w:val="24"/>
          <w:szCs w:val="24"/>
        </w:rPr>
        <w:t>language</w:t>
      </w:r>
      <w:proofErr w:type="spellEnd"/>
      <w:r w:rsidRPr="00173344">
        <w:rPr>
          <w:rFonts w:cs="Calibri"/>
          <w:sz w:val="24"/>
          <w:szCs w:val="24"/>
        </w:rPr>
        <w:t xml:space="preserve">, </w:t>
      </w:r>
      <w:proofErr w:type="spellStart"/>
      <w:r w:rsidRPr="00173344">
        <w:rPr>
          <w:rFonts w:cs="Calibri"/>
          <w:sz w:val="24"/>
          <w:szCs w:val="24"/>
        </w:rPr>
        <w:t>ability</w:t>
      </w:r>
      <w:proofErr w:type="spellEnd"/>
      <w:r w:rsidRPr="00173344">
        <w:rPr>
          <w:rFonts w:cs="Calibri"/>
          <w:sz w:val="24"/>
          <w:szCs w:val="24"/>
        </w:rPr>
        <w:t xml:space="preserve"> to </w:t>
      </w:r>
      <w:proofErr w:type="spellStart"/>
      <w:r w:rsidRPr="00173344">
        <w:rPr>
          <w:rFonts w:cs="Calibri"/>
          <w:sz w:val="24"/>
          <w:szCs w:val="24"/>
        </w:rPr>
        <w:t>understand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language</w:t>
      </w:r>
      <w:proofErr w:type="spellEnd"/>
      <w:r w:rsidRPr="00173344">
        <w:rPr>
          <w:rFonts w:cs="Calibri"/>
          <w:sz w:val="24"/>
          <w:szCs w:val="24"/>
        </w:rPr>
        <w:t xml:space="preserve"> of </w:t>
      </w:r>
      <w:proofErr w:type="spellStart"/>
      <w:r w:rsidRPr="00173344">
        <w:rPr>
          <w:rFonts w:cs="Calibri"/>
          <w:sz w:val="24"/>
          <w:szCs w:val="24"/>
        </w:rPr>
        <w:t>sources</w:t>
      </w:r>
      <w:proofErr w:type="spellEnd"/>
      <w:r w:rsidRPr="00173344">
        <w:rPr>
          <w:rFonts w:cs="Calibri"/>
          <w:sz w:val="24"/>
          <w:szCs w:val="24"/>
        </w:rPr>
        <w:t xml:space="preserve">), </w:t>
      </w:r>
      <w:proofErr w:type="spellStart"/>
      <w:r w:rsidRPr="00173344">
        <w:rPr>
          <w:rFonts w:cs="Calibri"/>
          <w:sz w:val="24"/>
          <w:szCs w:val="24"/>
        </w:rPr>
        <w:t>effective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communicational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skills</w:t>
      </w:r>
      <w:proofErr w:type="spellEnd"/>
      <w:r w:rsidRPr="00173344">
        <w:rPr>
          <w:rFonts w:cs="Calibri"/>
          <w:sz w:val="24"/>
          <w:szCs w:val="24"/>
        </w:rPr>
        <w:t xml:space="preserve">, </w:t>
      </w:r>
      <w:proofErr w:type="spellStart"/>
      <w:r w:rsidRPr="00173344">
        <w:rPr>
          <w:rFonts w:cs="Calibri"/>
          <w:sz w:val="24"/>
          <w:szCs w:val="24"/>
        </w:rPr>
        <w:t>teamwork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skills</w:t>
      </w:r>
      <w:proofErr w:type="spellEnd"/>
      <w:r w:rsidRPr="00173344">
        <w:rPr>
          <w:rFonts w:cs="Calibri"/>
          <w:sz w:val="24"/>
          <w:szCs w:val="24"/>
        </w:rPr>
        <w:t xml:space="preserve"> and </w:t>
      </w:r>
      <w:proofErr w:type="spellStart"/>
      <w:r w:rsidRPr="00173344">
        <w:rPr>
          <w:rFonts w:cs="Calibri"/>
          <w:sz w:val="24"/>
          <w:szCs w:val="24"/>
        </w:rPr>
        <w:t>experience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with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scholarly</w:t>
      </w:r>
      <w:proofErr w:type="spellEnd"/>
      <w:r w:rsidRPr="00173344">
        <w:rPr>
          <w:rFonts w:cs="Calibri"/>
          <w:sz w:val="24"/>
          <w:szCs w:val="24"/>
        </w:rPr>
        <w:t xml:space="preserve"> mobility).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grading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scale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follows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recommended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pattern</w:t>
      </w:r>
      <w:proofErr w:type="spellEnd"/>
      <w:r w:rsidRPr="00173344">
        <w:rPr>
          <w:rFonts w:cs="Calibri"/>
          <w:sz w:val="24"/>
          <w:szCs w:val="24"/>
        </w:rPr>
        <w:t xml:space="preserve"> of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Faculty</w:t>
      </w:r>
      <w:proofErr w:type="spellEnd"/>
      <w:r w:rsidRPr="00173344">
        <w:rPr>
          <w:rFonts w:cs="Calibri"/>
          <w:sz w:val="24"/>
          <w:szCs w:val="24"/>
        </w:rPr>
        <w:t xml:space="preserve"> of </w:t>
      </w:r>
      <w:proofErr w:type="spellStart"/>
      <w:r w:rsidRPr="00173344">
        <w:rPr>
          <w:rFonts w:cs="Calibri"/>
          <w:sz w:val="24"/>
          <w:szCs w:val="24"/>
        </w:rPr>
        <w:t>Arts</w:t>
      </w:r>
      <w:proofErr w:type="spellEnd"/>
      <w:r w:rsidRPr="00173344">
        <w:rPr>
          <w:rFonts w:cs="Calibri"/>
          <w:sz w:val="24"/>
          <w:szCs w:val="24"/>
        </w:rPr>
        <w:t xml:space="preserve"> of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Comenius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University</w:t>
      </w:r>
      <w:proofErr w:type="spellEnd"/>
      <w:r w:rsidRPr="00173344">
        <w:rPr>
          <w:rFonts w:cs="Calibri"/>
          <w:sz w:val="24"/>
          <w:szCs w:val="24"/>
        </w:rPr>
        <w:t xml:space="preserve">. </w:t>
      </w:r>
      <w:proofErr w:type="spellStart"/>
      <w:r w:rsidRPr="00173344">
        <w:rPr>
          <w:rFonts w:cs="Calibri"/>
          <w:sz w:val="24"/>
          <w:szCs w:val="24"/>
        </w:rPr>
        <w:t>After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interview, </w:t>
      </w:r>
      <w:proofErr w:type="spellStart"/>
      <w:r w:rsidRPr="00173344">
        <w:rPr>
          <w:rFonts w:cs="Calibri"/>
          <w:sz w:val="24"/>
          <w:szCs w:val="24"/>
        </w:rPr>
        <w:t>applicants</w:t>
      </w:r>
      <w:proofErr w:type="spellEnd"/>
      <w:r w:rsidRPr="00173344">
        <w:rPr>
          <w:rFonts w:cs="Calibri"/>
          <w:sz w:val="24"/>
          <w:szCs w:val="24"/>
        </w:rPr>
        <w:t xml:space="preserve"> are </w:t>
      </w:r>
      <w:proofErr w:type="spellStart"/>
      <w:r w:rsidRPr="00173344">
        <w:rPr>
          <w:rFonts w:cs="Calibri"/>
          <w:sz w:val="24"/>
          <w:szCs w:val="24"/>
        </w:rPr>
        <w:t>divided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into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following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categories</w:t>
      </w:r>
      <w:proofErr w:type="spellEnd"/>
      <w:r w:rsidRPr="00173344">
        <w:rPr>
          <w:rFonts w:cs="Calibri"/>
          <w:sz w:val="24"/>
          <w:szCs w:val="24"/>
        </w:rPr>
        <w:t xml:space="preserve">: a) </w:t>
      </w:r>
      <w:proofErr w:type="spellStart"/>
      <w:r w:rsidRPr="00173344">
        <w:rPr>
          <w:rFonts w:cs="Calibri"/>
          <w:sz w:val="24"/>
          <w:szCs w:val="24"/>
        </w:rPr>
        <w:t>passed</w:t>
      </w:r>
      <w:proofErr w:type="spellEnd"/>
      <w:r w:rsidRPr="00173344">
        <w:rPr>
          <w:rFonts w:cs="Calibri"/>
          <w:sz w:val="24"/>
          <w:szCs w:val="24"/>
        </w:rPr>
        <w:t xml:space="preserve"> – to </w:t>
      </w:r>
      <w:proofErr w:type="spellStart"/>
      <w:r w:rsidRPr="00173344">
        <w:rPr>
          <w:rFonts w:cs="Calibri"/>
          <w:sz w:val="24"/>
          <w:szCs w:val="24"/>
        </w:rPr>
        <w:t>be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admitted</w:t>
      </w:r>
      <w:proofErr w:type="spellEnd"/>
      <w:r w:rsidRPr="00173344">
        <w:rPr>
          <w:rFonts w:cs="Calibri"/>
          <w:sz w:val="24"/>
          <w:szCs w:val="24"/>
        </w:rPr>
        <w:t xml:space="preserve">, b) </w:t>
      </w:r>
      <w:proofErr w:type="spellStart"/>
      <w:r w:rsidRPr="00173344">
        <w:rPr>
          <w:rFonts w:cs="Calibri"/>
          <w:sz w:val="24"/>
          <w:szCs w:val="24"/>
        </w:rPr>
        <w:t>passed</w:t>
      </w:r>
      <w:proofErr w:type="spellEnd"/>
      <w:r w:rsidRPr="00173344">
        <w:rPr>
          <w:rFonts w:cs="Calibri"/>
          <w:sz w:val="24"/>
          <w:szCs w:val="24"/>
        </w:rPr>
        <w:t xml:space="preserve"> – </w:t>
      </w:r>
      <w:proofErr w:type="spellStart"/>
      <w:r w:rsidRPr="00173344">
        <w:rPr>
          <w:rFonts w:cs="Calibri"/>
          <w:sz w:val="24"/>
          <w:szCs w:val="24"/>
        </w:rPr>
        <w:t>not</w:t>
      </w:r>
      <w:proofErr w:type="spellEnd"/>
      <w:r w:rsidRPr="00173344">
        <w:rPr>
          <w:rFonts w:cs="Calibri"/>
          <w:sz w:val="24"/>
          <w:szCs w:val="24"/>
        </w:rPr>
        <w:t xml:space="preserve"> to </w:t>
      </w:r>
      <w:proofErr w:type="spellStart"/>
      <w:r w:rsidRPr="00173344">
        <w:rPr>
          <w:rFonts w:cs="Calibri"/>
          <w:sz w:val="24"/>
          <w:szCs w:val="24"/>
        </w:rPr>
        <w:t>be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admitted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due</w:t>
      </w:r>
      <w:proofErr w:type="spellEnd"/>
      <w:r w:rsidRPr="00173344">
        <w:rPr>
          <w:rFonts w:cs="Calibri"/>
          <w:sz w:val="24"/>
          <w:szCs w:val="24"/>
        </w:rPr>
        <w:t xml:space="preserve"> to a </w:t>
      </w:r>
      <w:proofErr w:type="spellStart"/>
      <w:r w:rsidRPr="00173344">
        <w:rPr>
          <w:rFonts w:cs="Calibri"/>
          <w:sz w:val="24"/>
          <w:szCs w:val="24"/>
        </w:rPr>
        <w:t>lack</w:t>
      </w:r>
      <w:proofErr w:type="spellEnd"/>
      <w:r w:rsidRPr="00173344">
        <w:rPr>
          <w:rFonts w:cs="Calibri"/>
          <w:sz w:val="24"/>
          <w:szCs w:val="24"/>
        </w:rPr>
        <w:t xml:space="preserve"> of </w:t>
      </w:r>
      <w:proofErr w:type="spellStart"/>
      <w:r w:rsidRPr="00173344">
        <w:rPr>
          <w:rFonts w:cs="Calibri"/>
          <w:sz w:val="24"/>
          <w:szCs w:val="24"/>
        </w:rPr>
        <w:t>positions</w:t>
      </w:r>
      <w:proofErr w:type="spellEnd"/>
      <w:r w:rsidRPr="00173344">
        <w:rPr>
          <w:rFonts w:cs="Calibri"/>
          <w:sz w:val="24"/>
          <w:szCs w:val="24"/>
        </w:rPr>
        <w:t xml:space="preserve">, c) </w:t>
      </w:r>
      <w:proofErr w:type="spellStart"/>
      <w:r w:rsidRPr="00173344">
        <w:rPr>
          <w:rFonts w:cs="Calibri"/>
          <w:sz w:val="24"/>
          <w:szCs w:val="24"/>
        </w:rPr>
        <w:t>did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not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pass</w:t>
      </w:r>
      <w:proofErr w:type="spellEnd"/>
      <w:r w:rsidR="0068071C">
        <w:rPr>
          <w:rFonts w:cs="Calibri"/>
          <w:sz w:val="24"/>
          <w:szCs w:val="24"/>
        </w:rPr>
        <w:t>.</w:t>
      </w:r>
    </w:p>
    <w:p w:rsidR="002C4DD9" w:rsidRPr="00173344" w:rsidRDefault="002C4DD9" w:rsidP="007A40E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2C4DD9" w:rsidRPr="00173344" w:rsidRDefault="002C4DD9" w:rsidP="007A40EA">
      <w:pPr>
        <w:pStyle w:val="Standard"/>
        <w:spacing w:after="0" w:line="240" w:lineRule="auto"/>
        <w:jc w:val="both"/>
        <w:rPr>
          <w:rFonts w:cs="Calibri"/>
        </w:rPr>
      </w:pPr>
    </w:p>
    <w:p w:rsidR="00CF6D16" w:rsidRDefault="00CF6D16" w:rsidP="00173344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6B35D5" w:rsidRPr="00173344" w:rsidRDefault="006B35D5" w:rsidP="00173344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2C4DD9" w:rsidRPr="00173344" w:rsidRDefault="00C43E11" w:rsidP="00173344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  <w:r w:rsidRPr="00173344">
        <w:rPr>
          <w:rFonts w:cs="Calibri"/>
          <w:b/>
          <w:bCs/>
          <w:sz w:val="24"/>
          <w:szCs w:val="24"/>
        </w:rPr>
        <w:lastRenderedPageBreak/>
        <w:t>Témy doktorandského štúdia</w:t>
      </w:r>
    </w:p>
    <w:p w:rsidR="002C4DD9" w:rsidRPr="00173344" w:rsidRDefault="00C43E11" w:rsidP="00173344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  <w:r w:rsidRPr="00173344">
        <w:rPr>
          <w:rFonts w:cs="Calibri"/>
          <w:b/>
          <w:bCs/>
          <w:sz w:val="24"/>
          <w:szCs w:val="24"/>
        </w:rPr>
        <w:t>externej vzdelávacej inštitúcie</w:t>
      </w:r>
    </w:p>
    <w:p w:rsidR="002C4DD9" w:rsidRPr="00173344" w:rsidRDefault="00C43E11" w:rsidP="00173344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  <w:r w:rsidRPr="00173344">
        <w:rPr>
          <w:rFonts w:cs="Calibri"/>
          <w:b/>
          <w:bCs/>
          <w:sz w:val="24"/>
          <w:szCs w:val="24"/>
        </w:rPr>
        <w:t>v  akademickom roku 20</w:t>
      </w:r>
      <w:r w:rsidR="00DE3805">
        <w:rPr>
          <w:rFonts w:cs="Calibri"/>
          <w:b/>
          <w:bCs/>
          <w:sz w:val="24"/>
          <w:szCs w:val="24"/>
        </w:rPr>
        <w:t>20</w:t>
      </w:r>
      <w:r w:rsidRPr="00173344">
        <w:rPr>
          <w:rFonts w:cs="Calibri"/>
          <w:b/>
          <w:bCs/>
          <w:sz w:val="24"/>
          <w:szCs w:val="24"/>
        </w:rPr>
        <w:t>/20</w:t>
      </w:r>
      <w:r w:rsidR="00173344" w:rsidRPr="00173344">
        <w:rPr>
          <w:rFonts w:cs="Calibri"/>
          <w:b/>
          <w:bCs/>
          <w:sz w:val="24"/>
          <w:szCs w:val="24"/>
        </w:rPr>
        <w:t>2</w:t>
      </w:r>
      <w:r w:rsidR="00DE3805">
        <w:rPr>
          <w:rFonts w:cs="Calibri"/>
          <w:b/>
          <w:bCs/>
          <w:sz w:val="24"/>
          <w:szCs w:val="24"/>
        </w:rPr>
        <w:t>1</w:t>
      </w:r>
    </w:p>
    <w:p w:rsidR="002C4DD9" w:rsidRPr="00173344" w:rsidRDefault="002C4DD9" w:rsidP="00173344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2C4DD9" w:rsidRPr="00173344" w:rsidRDefault="002C4DD9" w:rsidP="00173344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2C4DD9" w:rsidRPr="00173344" w:rsidRDefault="00C43E11" w:rsidP="00173344">
      <w:pPr>
        <w:pStyle w:val="Standard"/>
        <w:spacing w:after="0"/>
        <w:jc w:val="center"/>
        <w:rPr>
          <w:sz w:val="24"/>
          <w:szCs w:val="24"/>
        </w:rPr>
      </w:pPr>
      <w:r w:rsidRPr="00173344">
        <w:rPr>
          <w:rFonts w:cs="Calibri"/>
          <w:b/>
          <w:bCs/>
          <w:sz w:val="24"/>
          <w:szCs w:val="24"/>
        </w:rPr>
        <w:t>Filozofická fakulta, Univerzita Komenského Bratislava</w:t>
      </w:r>
    </w:p>
    <w:p w:rsidR="002C4DD9" w:rsidRPr="00173344" w:rsidRDefault="002C4DD9" w:rsidP="00173344">
      <w:pPr>
        <w:pStyle w:val="Standard"/>
        <w:spacing w:after="0"/>
        <w:jc w:val="both"/>
        <w:rPr>
          <w:sz w:val="24"/>
          <w:szCs w:val="24"/>
        </w:rPr>
      </w:pPr>
    </w:p>
    <w:p w:rsidR="002C4DD9" w:rsidRPr="00173344" w:rsidRDefault="00C43E11" w:rsidP="00173344">
      <w:pPr>
        <w:pStyle w:val="Standard"/>
        <w:spacing w:after="0"/>
        <w:jc w:val="both"/>
        <w:rPr>
          <w:rFonts w:cs="Calibri"/>
          <w:b/>
          <w:bCs/>
          <w:sz w:val="24"/>
          <w:szCs w:val="24"/>
          <w:u w:val="single"/>
        </w:rPr>
      </w:pPr>
      <w:r w:rsidRPr="00173344">
        <w:rPr>
          <w:rFonts w:cs="Calibri"/>
          <w:b/>
          <w:bCs/>
          <w:sz w:val="24"/>
          <w:szCs w:val="24"/>
          <w:u w:val="single"/>
        </w:rPr>
        <w:t>Študijný odbor – slovenské dejiny</w:t>
      </w:r>
    </w:p>
    <w:p w:rsidR="002C4DD9" w:rsidRPr="00173344" w:rsidRDefault="002C4DD9" w:rsidP="00173344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:rsidR="002C4DD9" w:rsidRPr="00173344" w:rsidRDefault="00C43E11" w:rsidP="00173344">
      <w:pPr>
        <w:pStyle w:val="Standard"/>
        <w:spacing w:after="0"/>
        <w:jc w:val="both"/>
        <w:rPr>
          <w:rFonts w:cs="Calibri"/>
          <w:b/>
          <w:sz w:val="24"/>
          <w:szCs w:val="24"/>
        </w:rPr>
      </w:pPr>
      <w:r w:rsidRPr="00173344">
        <w:rPr>
          <w:rFonts w:cs="Calibri"/>
          <w:b/>
          <w:sz w:val="24"/>
          <w:szCs w:val="24"/>
        </w:rPr>
        <w:t>Interné doktorandské štúdium:</w:t>
      </w:r>
    </w:p>
    <w:p w:rsidR="006B6DAC" w:rsidRDefault="006B6DAC" w:rsidP="006B6DAC">
      <w:pPr>
        <w:pStyle w:val="Standard"/>
        <w:spacing w:after="0"/>
        <w:jc w:val="both"/>
        <w:rPr>
          <w:sz w:val="24"/>
          <w:szCs w:val="24"/>
        </w:rPr>
      </w:pPr>
    </w:p>
    <w:p w:rsidR="006B6DAC" w:rsidRPr="00173344" w:rsidRDefault="006B6DAC" w:rsidP="006B6DAC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173344">
        <w:rPr>
          <w:sz w:val="24"/>
          <w:szCs w:val="24"/>
        </w:rPr>
        <w:t xml:space="preserve"> </w:t>
      </w:r>
      <w:bookmarkStart w:id="0" w:name="_Hlk32912838"/>
      <w:r w:rsidRPr="00173344">
        <w:rPr>
          <w:sz w:val="24"/>
          <w:szCs w:val="24"/>
        </w:rPr>
        <w:t>Hospodársky rozvoj miest na území Slovenska v 14. a 15. storočí (prípadová štúdia konkrétneho mesta)</w:t>
      </w:r>
      <w:bookmarkEnd w:id="0"/>
      <w:r>
        <w:rPr>
          <w:sz w:val="24"/>
          <w:szCs w:val="24"/>
        </w:rPr>
        <w:t xml:space="preserve"> / </w:t>
      </w:r>
      <w:bookmarkStart w:id="1" w:name="_Hlk32912854"/>
      <w:proofErr w:type="spellStart"/>
      <w:r w:rsidRPr="00173344">
        <w:rPr>
          <w:sz w:val="24"/>
          <w:szCs w:val="24"/>
        </w:rPr>
        <w:t>Economic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development</w:t>
      </w:r>
      <w:proofErr w:type="spellEnd"/>
      <w:r w:rsidRPr="00173344">
        <w:rPr>
          <w:sz w:val="24"/>
          <w:szCs w:val="24"/>
        </w:rPr>
        <w:t xml:space="preserve"> of </w:t>
      </w:r>
      <w:proofErr w:type="spellStart"/>
      <w:r w:rsidRPr="00173344">
        <w:rPr>
          <w:sz w:val="24"/>
          <w:szCs w:val="24"/>
        </w:rPr>
        <w:t>towns</w:t>
      </w:r>
      <w:proofErr w:type="spellEnd"/>
      <w:r w:rsidRPr="00173344">
        <w:rPr>
          <w:sz w:val="24"/>
          <w:szCs w:val="24"/>
        </w:rPr>
        <w:t xml:space="preserve"> in </w:t>
      </w:r>
      <w:proofErr w:type="spellStart"/>
      <w:r w:rsidRPr="00173344">
        <w:rPr>
          <w:sz w:val="24"/>
          <w:szCs w:val="24"/>
        </w:rPr>
        <w:t>the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territory</w:t>
      </w:r>
      <w:proofErr w:type="spellEnd"/>
      <w:r w:rsidRPr="00173344">
        <w:rPr>
          <w:sz w:val="24"/>
          <w:szCs w:val="24"/>
        </w:rPr>
        <w:t xml:space="preserve"> of Slovakia </w:t>
      </w:r>
      <w:proofErr w:type="spellStart"/>
      <w:r w:rsidRPr="00173344">
        <w:rPr>
          <w:sz w:val="24"/>
          <w:szCs w:val="24"/>
        </w:rPr>
        <w:t>during</w:t>
      </w:r>
      <w:proofErr w:type="spellEnd"/>
      <w:r w:rsidRPr="00173344">
        <w:rPr>
          <w:sz w:val="24"/>
          <w:szCs w:val="24"/>
        </w:rPr>
        <w:t xml:space="preserve"> 14th and 15th </w:t>
      </w:r>
      <w:proofErr w:type="spellStart"/>
      <w:r w:rsidRPr="00173344">
        <w:rPr>
          <w:sz w:val="24"/>
          <w:szCs w:val="24"/>
        </w:rPr>
        <w:t>centuries</w:t>
      </w:r>
      <w:proofErr w:type="spellEnd"/>
      <w:r w:rsidRPr="00173344">
        <w:rPr>
          <w:sz w:val="24"/>
          <w:szCs w:val="24"/>
        </w:rPr>
        <w:t xml:space="preserve"> (</w:t>
      </w:r>
      <w:proofErr w:type="spellStart"/>
      <w:r w:rsidRPr="00173344">
        <w:rPr>
          <w:sz w:val="24"/>
          <w:szCs w:val="24"/>
        </w:rPr>
        <w:t>case</w:t>
      </w:r>
      <w:proofErr w:type="spellEnd"/>
      <w:r w:rsidRPr="00173344">
        <w:rPr>
          <w:sz w:val="24"/>
          <w:szCs w:val="24"/>
        </w:rPr>
        <w:t xml:space="preserve"> study of a </w:t>
      </w:r>
      <w:proofErr w:type="spellStart"/>
      <w:r w:rsidRPr="00173344">
        <w:rPr>
          <w:sz w:val="24"/>
          <w:szCs w:val="24"/>
        </w:rPr>
        <w:t>particular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town</w:t>
      </w:r>
      <w:proofErr w:type="spellEnd"/>
      <w:r w:rsidRPr="00173344">
        <w:rPr>
          <w:sz w:val="24"/>
          <w:szCs w:val="24"/>
        </w:rPr>
        <w:t>)</w:t>
      </w:r>
      <w:bookmarkEnd w:id="1"/>
    </w:p>
    <w:p w:rsidR="006B6DAC" w:rsidRPr="00173344" w:rsidRDefault="006B6DAC" w:rsidP="006B6DAC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2" w:name="_Hlk32912870"/>
      <w:r w:rsidRPr="00173344">
        <w:rPr>
          <w:sz w:val="24"/>
          <w:szCs w:val="24"/>
        </w:rPr>
        <w:t>PhDr. Martin Štefánik, PhD.</w:t>
      </w:r>
      <w:bookmarkEnd w:id="2"/>
    </w:p>
    <w:p w:rsidR="006B6DAC" w:rsidRPr="00173344" w:rsidRDefault="006B6DAC" w:rsidP="006B6DAC">
      <w:pPr>
        <w:pStyle w:val="Standard"/>
        <w:spacing w:after="0"/>
        <w:jc w:val="both"/>
        <w:rPr>
          <w:sz w:val="24"/>
          <w:szCs w:val="24"/>
        </w:rPr>
      </w:pPr>
    </w:p>
    <w:p w:rsidR="006B6DAC" w:rsidRPr="00173344" w:rsidRDefault="006B6DAC" w:rsidP="006B6DAC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bookmarkStart w:id="3" w:name="_Hlk32912901"/>
      <w:r w:rsidRPr="00173344">
        <w:rPr>
          <w:sz w:val="24"/>
          <w:szCs w:val="24"/>
        </w:rPr>
        <w:t>Šarišská šľachta v 13.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 w:rsidRPr="00173344">
        <w:rPr>
          <w:sz w:val="24"/>
          <w:szCs w:val="24"/>
        </w:rPr>
        <w:t>14. storočí</w:t>
      </w:r>
      <w:r>
        <w:rPr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 xml:space="preserve">/ </w:t>
      </w:r>
      <w:bookmarkStart w:id="4" w:name="_Hlk32912938"/>
      <w:proofErr w:type="spellStart"/>
      <w:r w:rsidRPr="00173344">
        <w:rPr>
          <w:sz w:val="24"/>
          <w:szCs w:val="24"/>
        </w:rPr>
        <w:t>The</w:t>
      </w:r>
      <w:proofErr w:type="spellEnd"/>
      <w:r w:rsidRPr="00173344">
        <w:rPr>
          <w:sz w:val="24"/>
          <w:szCs w:val="24"/>
        </w:rPr>
        <w:t xml:space="preserve"> nobility of Šariš</w:t>
      </w:r>
      <w:r w:rsidR="00E21912">
        <w:rPr>
          <w:sz w:val="24"/>
          <w:szCs w:val="24"/>
        </w:rPr>
        <w:t>/</w:t>
      </w:r>
      <w:proofErr w:type="spellStart"/>
      <w:r w:rsidR="00E21912">
        <w:rPr>
          <w:sz w:val="24"/>
          <w:szCs w:val="24"/>
        </w:rPr>
        <w:t>Sáros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county</w:t>
      </w:r>
      <w:proofErr w:type="spellEnd"/>
      <w:r w:rsidRPr="00173344">
        <w:rPr>
          <w:sz w:val="24"/>
          <w:szCs w:val="24"/>
        </w:rPr>
        <w:t xml:space="preserve"> in </w:t>
      </w:r>
      <w:proofErr w:type="spellStart"/>
      <w:r w:rsidR="00E21912">
        <w:rPr>
          <w:sz w:val="24"/>
          <w:szCs w:val="24"/>
        </w:rPr>
        <w:t>the</w:t>
      </w:r>
      <w:proofErr w:type="spellEnd"/>
      <w:r w:rsidR="00E21912">
        <w:rPr>
          <w:sz w:val="24"/>
          <w:szCs w:val="24"/>
        </w:rPr>
        <w:t xml:space="preserve"> </w:t>
      </w:r>
      <w:r w:rsidRPr="00173344">
        <w:rPr>
          <w:sz w:val="24"/>
          <w:szCs w:val="24"/>
        </w:rPr>
        <w:t>13th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 w:rsidRPr="00173344">
        <w:rPr>
          <w:sz w:val="24"/>
          <w:szCs w:val="24"/>
        </w:rPr>
        <w:t xml:space="preserve">14th </w:t>
      </w:r>
      <w:proofErr w:type="spellStart"/>
      <w:r w:rsidRPr="00173344">
        <w:rPr>
          <w:sz w:val="24"/>
          <w:szCs w:val="24"/>
        </w:rPr>
        <w:t>centur</w:t>
      </w:r>
      <w:r w:rsidR="00E21912">
        <w:rPr>
          <w:sz w:val="24"/>
          <w:szCs w:val="24"/>
        </w:rPr>
        <w:t>ies</w:t>
      </w:r>
      <w:bookmarkEnd w:id="4"/>
      <w:proofErr w:type="spellEnd"/>
    </w:p>
    <w:p w:rsidR="006B6DAC" w:rsidRDefault="006B6DAC" w:rsidP="006B6DAC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 xml:space="preserve">: </w:t>
      </w:r>
      <w:bookmarkStart w:id="5" w:name="_Hlk32912966"/>
      <w:r w:rsidRPr="00173344">
        <w:rPr>
          <w:sz w:val="24"/>
          <w:szCs w:val="24"/>
        </w:rPr>
        <w:t>Pavol Hudáček, PhD.</w:t>
      </w:r>
      <w:bookmarkEnd w:id="5"/>
    </w:p>
    <w:p w:rsidR="002C4DD9" w:rsidRDefault="002C4DD9" w:rsidP="00173344">
      <w:pPr>
        <w:pStyle w:val="Standard"/>
        <w:spacing w:after="0"/>
        <w:jc w:val="both"/>
        <w:rPr>
          <w:sz w:val="24"/>
          <w:szCs w:val="24"/>
        </w:rPr>
      </w:pPr>
    </w:p>
    <w:p w:rsidR="005513AD" w:rsidRPr="005513AD" w:rsidRDefault="006B6DAC" w:rsidP="005513AD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bookmarkStart w:id="6" w:name="_Hlk32912990"/>
      <w:r w:rsidR="005513AD" w:rsidRPr="005513AD">
        <w:rPr>
          <w:sz w:val="24"/>
          <w:szCs w:val="24"/>
        </w:rPr>
        <w:t>Vybraný aspekt z mestských dejín raného novoveku (rôzne sféry mestskej samosprávy, sociálne a ekonomické fenomény)</w:t>
      </w:r>
      <w:r>
        <w:rPr>
          <w:sz w:val="24"/>
          <w:szCs w:val="24"/>
        </w:rPr>
        <w:t xml:space="preserve"> </w:t>
      </w:r>
      <w:bookmarkEnd w:id="6"/>
      <w:r>
        <w:rPr>
          <w:sz w:val="24"/>
          <w:szCs w:val="24"/>
        </w:rPr>
        <w:t xml:space="preserve">/ </w:t>
      </w:r>
      <w:bookmarkStart w:id="7" w:name="_Hlk32913009"/>
      <w:proofErr w:type="spellStart"/>
      <w:r w:rsidR="005513AD" w:rsidRPr="005513AD">
        <w:rPr>
          <w:sz w:val="24"/>
          <w:szCs w:val="24"/>
        </w:rPr>
        <w:t>Selected</w:t>
      </w:r>
      <w:proofErr w:type="spellEnd"/>
      <w:r w:rsidR="005513AD" w:rsidRPr="005513AD">
        <w:rPr>
          <w:sz w:val="24"/>
          <w:szCs w:val="24"/>
        </w:rPr>
        <w:t xml:space="preserve"> </w:t>
      </w:r>
      <w:proofErr w:type="spellStart"/>
      <w:r w:rsidR="00E21912">
        <w:rPr>
          <w:sz w:val="24"/>
          <w:szCs w:val="24"/>
        </w:rPr>
        <w:t>a</w:t>
      </w:r>
      <w:r w:rsidR="005513AD" w:rsidRPr="005513AD">
        <w:rPr>
          <w:sz w:val="24"/>
          <w:szCs w:val="24"/>
        </w:rPr>
        <w:t>spect</w:t>
      </w:r>
      <w:proofErr w:type="spellEnd"/>
      <w:r w:rsidR="005513AD" w:rsidRPr="005513AD">
        <w:rPr>
          <w:sz w:val="24"/>
          <w:szCs w:val="24"/>
        </w:rPr>
        <w:t xml:space="preserve"> of </w:t>
      </w:r>
      <w:proofErr w:type="spellStart"/>
      <w:r w:rsidR="005513AD" w:rsidRPr="005513AD">
        <w:rPr>
          <w:sz w:val="24"/>
          <w:szCs w:val="24"/>
        </w:rPr>
        <w:t>Early</w:t>
      </w:r>
      <w:proofErr w:type="spellEnd"/>
      <w:r w:rsidR="005513AD" w:rsidRPr="005513AD">
        <w:rPr>
          <w:sz w:val="24"/>
          <w:szCs w:val="24"/>
        </w:rPr>
        <w:t xml:space="preserve"> </w:t>
      </w:r>
      <w:proofErr w:type="spellStart"/>
      <w:r w:rsidR="005513AD" w:rsidRPr="005513AD">
        <w:rPr>
          <w:sz w:val="24"/>
          <w:szCs w:val="24"/>
        </w:rPr>
        <w:t>Modern</w:t>
      </w:r>
      <w:proofErr w:type="spellEnd"/>
      <w:r w:rsidR="005513AD" w:rsidRPr="005513AD">
        <w:rPr>
          <w:sz w:val="24"/>
          <w:szCs w:val="24"/>
        </w:rPr>
        <w:t xml:space="preserve"> </w:t>
      </w:r>
      <w:proofErr w:type="spellStart"/>
      <w:r w:rsidR="00E21912">
        <w:rPr>
          <w:sz w:val="24"/>
          <w:szCs w:val="24"/>
        </w:rPr>
        <w:t>m</w:t>
      </w:r>
      <w:r w:rsidR="005513AD" w:rsidRPr="005513AD">
        <w:rPr>
          <w:sz w:val="24"/>
          <w:szCs w:val="24"/>
        </w:rPr>
        <w:t>unicipal</w:t>
      </w:r>
      <w:proofErr w:type="spellEnd"/>
      <w:r w:rsidR="005513AD" w:rsidRPr="005513AD">
        <w:rPr>
          <w:sz w:val="24"/>
          <w:szCs w:val="24"/>
        </w:rPr>
        <w:t xml:space="preserve"> </w:t>
      </w:r>
      <w:proofErr w:type="spellStart"/>
      <w:r w:rsidR="00E21912">
        <w:rPr>
          <w:sz w:val="24"/>
          <w:szCs w:val="24"/>
        </w:rPr>
        <w:t>h</w:t>
      </w:r>
      <w:r w:rsidR="005513AD" w:rsidRPr="005513AD">
        <w:rPr>
          <w:sz w:val="24"/>
          <w:szCs w:val="24"/>
        </w:rPr>
        <w:t>istory</w:t>
      </w:r>
      <w:proofErr w:type="spellEnd"/>
      <w:r w:rsidR="005513AD" w:rsidRPr="005513AD">
        <w:rPr>
          <w:sz w:val="24"/>
          <w:szCs w:val="24"/>
        </w:rPr>
        <w:t xml:space="preserve"> (</w:t>
      </w:r>
      <w:proofErr w:type="spellStart"/>
      <w:r w:rsidR="005513AD" w:rsidRPr="005513AD">
        <w:rPr>
          <w:sz w:val="24"/>
          <w:szCs w:val="24"/>
        </w:rPr>
        <w:t>various</w:t>
      </w:r>
      <w:proofErr w:type="spellEnd"/>
      <w:r w:rsidR="005513AD" w:rsidRPr="005513AD">
        <w:rPr>
          <w:sz w:val="24"/>
          <w:szCs w:val="24"/>
        </w:rPr>
        <w:t xml:space="preserve"> </w:t>
      </w:r>
      <w:proofErr w:type="spellStart"/>
      <w:r w:rsidR="005513AD" w:rsidRPr="005513AD">
        <w:rPr>
          <w:sz w:val="24"/>
          <w:szCs w:val="24"/>
        </w:rPr>
        <w:t>spheres</w:t>
      </w:r>
      <w:proofErr w:type="spellEnd"/>
      <w:r w:rsidR="005513AD" w:rsidRPr="005513AD">
        <w:rPr>
          <w:sz w:val="24"/>
          <w:szCs w:val="24"/>
        </w:rPr>
        <w:t xml:space="preserve"> of </w:t>
      </w:r>
      <w:proofErr w:type="spellStart"/>
      <w:r w:rsidR="005513AD" w:rsidRPr="005513AD">
        <w:rPr>
          <w:sz w:val="24"/>
          <w:szCs w:val="24"/>
        </w:rPr>
        <w:t>urban</w:t>
      </w:r>
      <w:proofErr w:type="spellEnd"/>
      <w:r w:rsidR="005513AD" w:rsidRPr="005513AD">
        <w:rPr>
          <w:sz w:val="24"/>
          <w:szCs w:val="24"/>
        </w:rPr>
        <w:t xml:space="preserve"> </w:t>
      </w:r>
      <w:proofErr w:type="spellStart"/>
      <w:r w:rsidR="005513AD" w:rsidRPr="005513AD">
        <w:rPr>
          <w:sz w:val="24"/>
          <w:szCs w:val="24"/>
        </w:rPr>
        <w:t>self-government</w:t>
      </w:r>
      <w:proofErr w:type="spellEnd"/>
      <w:r w:rsidR="005513AD" w:rsidRPr="005513AD">
        <w:rPr>
          <w:sz w:val="24"/>
          <w:szCs w:val="24"/>
        </w:rPr>
        <w:t xml:space="preserve">, </w:t>
      </w:r>
      <w:proofErr w:type="spellStart"/>
      <w:r w:rsidR="005513AD" w:rsidRPr="005513AD">
        <w:rPr>
          <w:sz w:val="24"/>
          <w:szCs w:val="24"/>
        </w:rPr>
        <w:t>social</w:t>
      </w:r>
      <w:proofErr w:type="spellEnd"/>
      <w:r w:rsidR="005513AD" w:rsidRPr="005513AD">
        <w:rPr>
          <w:sz w:val="24"/>
          <w:szCs w:val="24"/>
        </w:rPr>
        <w:t xml:space="preserve"> and </w:t>
      </w:r>
      <w:proofErr w:type="spellStart"/>
      <w:r w:rsidR="005513AD" w:rsidRPr="005513AD">
        <w:rPr>
          <w:sz w:val="24"/>
          <w:szCs w:val="24"/>
        </w:rPr>
        <w:t>economic</w:t>
      </w:r>
      <w:proofErr w:type="spellEnd"/>
      <w:r w:rsidR="005513AD" w:rsidRPr="005513AD">
        <w:rPr>
          <w:sz w:val="24"/>
          <w:szCs w:val="24"/>
        </w:rPr>
        <w:t xml:space="preserve"> </w:t>
      </w:r>
      <w:proofErr w:type="spellStart"/>
      <w:r w:rsidR="005513AD" w:rsidRPr="005513AD">
        <w:rPr>
          <w:sz w:val="24"/>
          <w:szCs w:val="24"/>
        </w:rPr>
        <w:t>phenomena</w:t>
      </w:r>
      <w:proofErr w:type="spellEnd"/>
      <w:r w:rsidR="005513AD" w:rsidRPr="005513AD">
        <w:rPr>
          <w:sz w:val="24"/>
          <w:szCs w:val="24"/>
        </w:rPr>
        <w:t>)</w:t>
      </w:r>
      <w:bookmarkEnd w:id="7"/>
    </w:p>
    <w:p w:rsidR="005513AD" w:rsidRPr="00173344" w:rsidRDefault="005513AD" w:rsidP="005513AD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Školiteľka/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 xml:space="preserve">: </w:t>
      </w:r>
      <w:bookmarkStart w:id="8" w:name="_Hlk32913093"/>
      <w:r w:rsidRPr="00173344">
        <w:rPr>
          <w:sz w:val="24"/>
          <w:szCs w:val="24"/>
        </w:rPr>
        <w:t xml:space="preserve">Blanka </w:t>
      </w:r>
      <w:proofErr w:type="spellStart"/>
      <w:r w:rsidRPr="00173344">
        <w:rPr>
          <w:sz w:val="24"/>
          <w:szCs w:val="24"/>
        </w:rPr>
        <w:t>Szeghyová</w:t>
      </w:r>
      <w:proofErr w:type="spellEnd"/>
      <w:r w:rsidRPr="00173344">
        <w:rPr>
          <w:sz w:val="24"/>
          <w:szCs w:val="24"/>
        </w:rPr>
        <w:t>, PhD.</w:t>
      </w:r>
      <w:bookmarkEnd w:id="8"/>
    </w:p>
    <w:p w:rsidR="005513AD" w:rsidRDefault="005513AD" w:rsidP="00173344">
      <w:pPr>
        <w:pStyle w:val="Standard"/>
        <w:spacing w:after="0"/>
        <w:jc w:val="both"/>
        <w:rPr>
          <w:sz w:val="24"/>
          <w:szCs w:val="24"/>
        </w:rPr>
      </w:pPr>
    </w:p>
    <w:p w:rsidR="00E21912" w:rsidRPr="00E21912" w:rsidRDefault="002D4CF5" w:rsidP="00E21912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B6DAC">
        <w:rPr>
          <w:sz w:val="24"/>
          <w:szCs w:val="24"/>
        </w:rPr>
        <w:t xml:space="preserve">) </w:t>
      </w:r>
      <w:bookmarkStart w:id="9" w:name="_Hlk32913122"/>
      <w:r w:rsidR="006B6DAC">
        <w:rPr>
          <w:sz w:val="24"/>
          <w:szCs w:val="24"/>
        </w:rPr>
        <w:t>V</w:t>
      </w:r>
      <w:r w:rsidR="004A1453" w:rsidRPr="004A1453">
        <w:rPr>
          <w:sz w:val="24"/>
          <w:szCs w:val="24"/>
        </w:rPr>
        <w:t>iacjazyčnosť v slobodných kráľovských mestách v západnej časti Uhorska - v Bratislave a v Trnave v 16. a 17. storočí- etnické zloženie obyvateľov mesta, zmeny, ktoré nastali v bitke pri Moháči, spôsob vyučovania jazykov, spolunažívanie obyvateľov mesta - porozumenie, konflikty i spôsob riešenia konfliktov</w:t>
      </w:r>
      <w:bookmarkEnd w:id="9"/>
      <w:r w:rsidR="00E21912">
        <w:rPr>
          <w:sz w:val="24"/>
          <w:szCs w:val="24"/>
        </w:rPr>
        <w:t xml:space="preserve"> / </w:t>
      </w:r>
      <w:proofErr w:type="spellStart"/>
      <w:r w:rsidR="00E21912" w:rsidRPr="00E21912">
        <w:rPr>
          <w:sz w:val="24"/>
          <w:szCs w:val="24"/>
        </w:rPr>
        <w:t>Multilingualism</w:t>
      </w:r>
      <w:proofErr w:type="spellEnd"/>
      <w:r w:rsidR="00E21912" w:rsidRPr="00E21912">
        <w:rPr>
          <w:sz w:val="24"/>
          <w:szCs w:val="24"/>
        </w:rPr>
        <w:t xml:space="preserve"> in </w:t>
      </w:r>
      <w:proofErr w:type="spellStart"/>
      <w:r w:rsidR="00E21912" w:rsidRPr="00E21912">
        <w:rPr>
          <w:sz w:val="24"/>
          <w:szCs w:val="24"/>
        </w:rPr>
        <w:t>the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towns</w:t>
      </w:r>
      <w:proofErr w:type="spellEnd"/>
      <w:r w:rsidR="00E21912" w:rsidRPr="00E21912">
        <w:rPr>
          <w:sz w:val="24"/>
          <w:szCs w:val="24"/>
        </w:rPr>
        <w:t xml:space="preserve"> in </w:t>
      </w:r>
      <w:proofErr w:type="spellStart"/>
      <w:r w:rsidR="00E21912" w:rsidRPr="00E21912">
        <w:rPr>
          <w:sz w:val="24"/>
          <w:szCs w:val="24"/>
        </w:rPr>
        <w:t>the</w:t>
      </w:r>
      <w:proofErr w:type="spellEnd"/>
      <w:r w:rsidR="00E21912" w:rsidRPr="00E21912">
        <w:rPr>
          <w:sz w:val="24"/>
          <w:szCs w:val="24"/>
        </w:rPr>
        <w:t xml:space="preserve"> western part of </w:t>
      </w:r>
      <w:proofErr w:type="spellStart"/>
      <w:r w:rsidR="00E21912" w:rsidRPr="00E21912">
        <w:rPr>
          <w:sz w:val="24"/>
          <w:szCs w:val="24"/>
        </w:rPr>
        <w:t>the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Kingdom</w:t>
      </w:r>
      <w:proofErr w:type="spellEnd"/>
      <w:r w:rsidR="00E21912" w:rsidRPr="00E21912">
        <w:rPr>
          <w:sz w:val="24"/>
          <w:szCs w:val="24"/>
        </w:rPr>
        <w:t xml:space="preserve"> of </w:t>
      </w:r>
      <w:proofErr w:type="spellStart"/>
      <w:r w:rsidR="00E21912" w:rsidRPr="00E21912">
        <w:rPr>
          <w:sz w:val="24"/>
          <w:szCs w:val="24"/>
        </w:rPr>
        <w:t>Hungary</w:t>
      </w:r>
      <w:proofErr w:type="spellEnd"/>
      <w:r w:rsidR="00E21912" w:rsidRPr="00E21912">
        <w:rPr>
          <w:sz w:val="24"/>
          <w:szCs w:val="24"/>
        </w:rPr>
        <w:t xml:space="preserve"> (Bratislava/Pressburg and Trnava/</w:t>
      </w:r>
      <w:proofErr w:type="spellStart"/>
      <w:r w:rsidR="00E21912" w:rsidRPr="00E21912">
        <w:rPr>
          <w:sz w:val="24"/>
          <w:szCs w:val="24"/>
        </w:rPr>
        <w:t>Tyrnavia</w:t>
      </w:r>
      <w:proofErr w:type="spellEnd"/>
      <w:r w:rsidR="00E21912" w:rsidRPr="00E21912">
        <w:rPr>
          <w:sz w:val="24"/>
          <w:szCs w:val="24"/>
        </w:rPr>
        <w:t xml:space="preserve">) in </w:t>
      </w:r>
      <w:proofErr w:type="spellStart"/>
      <w:r w:rsidR="00E21912" w:rsidRPr="00E21912">
        <w:rPr>
          <w:sz w:val="24"/>
          <w:szCs w:val="24"/>
        </w:rPr>
        <w:t>the</w:t>
      </w:r>
      <w:proofErr w:type="spellEnd"/>
      <w:r w:rsidR="00E21912" w:rsidRPr="00E21912">
        <w:rPr>
          <w:sz w:val="24"/>
          <w:szCs w:val="24"/>
        </w:rPr>
        <w:t xml:space="preserve"> 17th and 18th </w:t>
      </w:r>
      <w:proofErr w:type="spellStart"/>
      <w:r w:rsidR="00E21912" w:rsidRPr="00E21912">
        <w:rPr>
          <w:sz w:val="24"/>
          <w:szCs w:val="24"/>
        </w:rPr>
        <w:t>centuries</w:t>
      </w:r>
      <w:proofErr w:type="spellEnd"/>
      <w:r w:rsidR="00E21912" w:rsidRPr="00E21912">
        <w:rPr>
          <w:sz w:val="24"/>
          <w:szCs w:val="24"/>
        </w:rPr>
        <w:t xml:space="preserve"> - </w:t>
      </w:r>
      <w:proofErr w:type="spellStart"/>
      <w:r w:rsidR="00E21912" w:rsidRPr="00E21912">
        <w:rPr>
          <w:sz w:val="24"/>
          <w:szCs w:val="24"/>
        </w:rPr>
        <w:t>ethnic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composition</w:t>
      </w:r>
      <w:proofErr w:type="spellEnd"/>
      <w:r w:rsidR="00E21912" w:rsidRPr="00E21912">
        <w:rPr>
          <w:sz w:val="24"/>
          <w:szCs w:val="24"/>
        </w:rPr>
        <w:t xml:space="preserve"> of </w:t>
      </w:r>
      <w:proofErr w:type="spellStart"/>
      <w:r w:rsidR="00E21912" w:rsidRPr="00E21912">
        <w:rPr>
          <w:sz w:val="24"/>
          <w:szCs w:val="24"/>
        </w:rPr>
        <w:t>the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inhabitants</w:t>
      </w:r>
      <w:proofErr w:type="spellEnd"/>
      <w:r w:rsidR="00E21912" w:rsidRPr="00E21912">
        <w:rPr>
          <w:sz w:val="24"/>
          <w:szCs w:val="24"/>
        </w:rPr>
        <w:t xml:space="preserve">, </w:t>
      </w:r>
      <w:proofErr w:type="spellStart"/>
      <w:r w:rsidR="00E21912" w:rsidRPr="00E21912">
        <w:rPr>
          <w:sz w:val="24"/>
          <w:szCs w:val="24"/>
        </w:rPr>
        <w:t>learning</w:t>
      </w:r>
      <w:proofErr w:type="spellEnd"/>
      <w:r w:rsidR="00E21912" w:rsidRPr="00E21912">
        <w:rPr>
          <w:sz w:val="24"/>
          <w:szCs w:val="24"/>
        </w:rPr>
        <w:t xml:space="preserve"> of </w:t>
      </w:r>
      <w:proofErr w:type="spellStart"/>
      <w:r w:rsidR="00E21912" w:rsidRPr="00E21912">
        <w:rPr>
          <w:sz w:val="24"/>
          <w:szCs w:val="24"/>
        </w:rPr>
        <w:t>languages</w:t>
      </w:r>
      <w:proofErr w:type="spellEnd"/>
      <w:r w:rsidR="00E21912" w:rsidRPr="00E21912">
        <w:rPr>
          <w:sz w:val="24"/>
          <w:szCs w:val="24"/>
        </w:rPr>
        <w:t xml:space="preserve"> at </w:t>
      </w:r>
      <w:proofErr w:type="spellStart"/>
      <w:r w:rsidR="00E21912" w:rsidRPr="00E21912">
        <w:rPr>
          <w:sz w:val="24"/>
          <w:szCs w:val="24"/>
        </w:rPr>
        <w:t>the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universities</w:t>
      </w:r>
      <w:proofErr w:type="spellEnd"/>
      <w:r w:rsidR="00E21912" w:rsidRPr="00E21912">
        <w:rPr>
          <w:sz w:val="24"/>
          <w:szCs w:val="24"/>
        </w:rPr>
        <w:t xml:space="preserve">, </w:t>
      </w:r>
      <w:proofErr w:type="spellStart"/>
      <w:r w:rsidR="00E21912" w:rsidRPr="00E21912">
        <w:rPr>
          <w:sz w:val="24"/>
          <w:szCs w:val="24"/>
        </w:rPr>
        <w:t>ecclesiastical</w:t>
      </w:r>
      <w:proofErr w:type="spellEnd"/>
      <w:r w:rsidR="00E21912" w:rsidRPr="00E21912">
        <w:rPr>
          <w:sz w:val="24"/>
          <w:szCs w:val="24"/>
        </w:rPr>
        <w:t xml:space="preserve"> and </w:t>
      </w:r>
      <w:proofErr w:type="spellStart"/>
      <w:r w:rsidR="00E21912" w:rsidRPr="00E21912">
        <w:rPr>
          <w:sz w:val="24"/>
          <w:szCs w:val="24"/>
        </w:rPr>
        <w:t>urban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schools</w:t>
      </w:r>
      <w:proofErr w:type="spellEnd"/>
      <w:r w:rsidR="00E21912" w:rsidRPr="00E21912">
        <w:rPr>
          <w:sz w:val="24"/>
          <w:szCs w:val="24"/>
        </w:rPr>
        <w:t xml:space="preserve">, </w:t>
      </w:r>
      <w:proofErr w:type="spellStart"/>
      <w:r w:rsidR="00E21912" w:rsidRPr="00E21912">
        <w:rPr>
          <w:sz w:val="24"/>
          <w:szCs w:val="24"/>
        </w:rPr>
        <w:t>how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did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the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people</w:t>
      </w:r>
      <w:proofErr w:type="spellEnd"/>
      <w:r w:rsidR="00E21912" w:rsidRPr="00E21912">
        <w:rPr>
          <w:sz w:val="24"/>
          <w:szCs w:val="24"/>
        </w:rPr>
        <w:t xml:space="preserve"> of </w:t>
      </w:r>
      <w:proofErr w:type="spellStart"/>
      <w:r w:rsidR="00E21912" w:rsidRPr="00E21912">
        <w:rPr>
          <w:sz w:val="24"/>
          <w:szCs w:val="24"/>
        </w:rPr>
        <w:t>multilingual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communities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perceive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their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differences</w:t>
      </w:r>
      <w:proofErr w:type="spellEnd"/>
      <w:r w:rsidR="00E21912" w:rsidRPr="00E21912">
        <w:rPr>
          <w:sz w:val="24"/>
          <w:szCs w:val="24"/>
        </w:rPr>
        <w:t xml:space="preserve">, </w:t>
      </w:r>
      <w:proofErr w:type="spellStart"/>
      <w:r w:rsidR="00E21912" w:rsidRPr="00E21912">
        <w:rPr>
          <w:sz w:val="24"/>
          <w:szCs w:val="24"/>
        </w:rPr>
        <w:t>how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they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managed</w:t>
      </w:r>
      <w:proofErr w:type="spellEnd"/>
      <w:r w:rsidR="00E21912" w:rsidRPr="00E21912">
        <w:rPr>
          <w:sz w:val="24"/>
          <w:szCs w:val="24"/>
        </w:rPr>
        <w:t xml:space="preserve"> to </w:t>
      </w:r>
      <w:proofErr w:type="spellStart"/>
      <w:r w:rsidR="00E21912" w:rsidRPr="00E21912">
        <w:rPr>
          <w:sz w:val="24"/>
          <w:szCs w:val="24"/>
        </w:rPr>
        <w:t>coexist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despite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linguistic</w:t>
      </w:r>
      <w:proofErr w:type="spellEnd"/>
      <w:r w:rsidR="00E21912" w:rsidRPr="00E21912">
        <w:rPr>
          <w:sz w:val="24"/>
          <w:szCs w:val="24"/>
        </w:rPr>
        <w:t xml:space="preserve">, </w:t>
      </w:r>
      <w:proofErr w:type="spellStart"/>
      <w:r w:rsidR="00E21912" w:rsidRPr="00E21912">
        <w:rPr>
          <w:sz w:val="24"/>
          <w:szCs w:val="24"/>
        </w:rPr>
        <w:t>cultural</w:t>
      </w:r>
      <w:proofErr w:type="spellEnd"/>
      <w:r w:rsidR="00E21912" w:rsidRPr="00E21912">
        <w:rPr>
          <w:sz w:val="24"/>
          <w:szCs w:val="24"/>
        </w:rPr>
        <w:t xml:space="preserve"> and </w:t>
      </w:r>
      <w:proofErr w:type="spellStart"/>
      <w:r w:rsidR="00E21912" w:rsidRPr="00E21912">
        <w:rPr>
          <w:sz w:val="24"/>
          <w:szCs w:val="24"/>
        </w:rPr>
        <w:t>religious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differences</w:t>
      </w:r>
      <w:proofErr w:type="spellEnd"/>
    </w:p>
    <w:p w:rsidR="004A1453" w:rsidRDefault="004A1453" w:rsidP="004A1453">
      <w:pPr>
        <w:pStyle w:val="Standard"/>
        <w:spacing w:after="0"/>
        <w:jc w:val="both"/>
        <w:rPr>
          <w:sz w:val="24"/>
          <w:szCs w:val="24"/>
        </w:rPr>
      </w:pPr>
      <w:bookmarkStart w:id="10" w:name="_Hlk32913036"/>
      <w:r w:rsidRPr="00173344">
        <w:rPr>
          <w:sz w:val="24"/>
          <w:szCs w:val="24"/>
        </w:rPr>
        <w:t>Školiteľka/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4A1453">
        <w:rPr>
          <w:sz w:val="24"/>
          <w:szCs w:val="24"/>
        </w:rPr>
        <w:t xml:space="preserve"> Anna </w:t>
      </w:r>
      <w:proofErr w:type="spellStart"/>
      <w:r w:rsidRPr="004A1453">
        <w:rPr>
          <w:sz w:val="24"/>
          <w:szCs w:val="24"/>
        </w:rPr>
        <w:t>Fundárková</w:t>
      </w:r>
      <w:proofErr w:type="spellEnd"/>
      <w:r w:rsidRPr="004A1453">
        <w:rPr>
          <w:sz w:val="24"/>
          <w:szCs w:val="24"/>
        </w:rPr>
        <w:t>, M</w:t>
      </w:r>
      <w:r w:rsidR="00E21912">
        <w:rPr>
          <w:sz w:val="24"/>
          <w:szCs w:val="24"/>
        </w:rPr>
        <w:t>.</w:t>
      </w:r>
      <w:r w:rsidRPr="004A1453">
        <w:rPr>
          <w:sz w:val="24"/>
          <w:szCs w:val="24"/>
        </w:rPr>
        <w:t>A</w:t>
      </w:r>
      <w:r w:rsidR="00E21912">
        <w:rPr>
          <w:sz w:val="24"/>
          <w:szCs w:val="24"/>
        </w:rPr>
        <w:t>.</w:t>
      </w:r>
      <w:r w:rsidRPr="004A1453">
        <w:rPr>
          <w:sz w:val="24"/>
          <w:szCs w:val="24"/>
        </w:rPr>
        <w:t>, PhD</w:t>
      </w:r>
      <w:bookmarkEnd w:id="10"/>
      <w:r w:rsidR="00A93CD6">
        <w:rPr>
          <w:sz w:val="24"/>
          <w:szCs w:val="24"/>
        </w:rPr>
        <w:t>.</w:t>
      </w:r>
    </w:p>
    <w:p w:rsidR="007B6817" w:rsidRDefault="007B6817" w:rsidP="007B6817">
      <w:pPr>
        <w:pStyle w:val="Standard"/>
        <w:spacing w:after="0"/>
        <w:jc w:val="both"/>
        <w:rPr>
          <w:sz w:val="24"/>
          <w:szCs w:val="24"/>
        </w:rPr>
      </w:pPr>
    </w:p>
    <w:p w:rsidR="00E21912" w:rsidRPr="00E21912" w:rsidRDefault="002D4CF5" w:rsidP="00A93CD6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6817">
        <w:rPr>
          <w:sz w:val="24"/>
          <w:szCs w:val="24"/>
        </w:rPr>
        <w:t xml:space="preserve">) </w:t>
      </w:r>
      <w:bookmarkStart w:id="11" w:name="_Hlk32913192"/>
      <w:r w:rsidR="007B6817" w:rsidRPr="004A1453">
        <w:rPr>
          <w:sz w:val="24"/>
          <w:szCs w:val="24"/>
        </w:rPr>
        <w:t xml:space="preserve">Šľachtický rod v ranom novoveku podľa vlastného výberu (majetkové pomery, komunikácia, dvorské prostredie, </w:t>
      </w:r>
      <w:proofErr w:type="spellStart"/>
      <w:r w:rsidR="007B6817" w:rsidRPr="004A1453">
        <w:rPr>
          <w:sz w:val="24"/>
          <w:szCs w:val="24"/>
        </w:rPr>
        <w:t>mecenatúra</w:t>
      </w:r>
      <w:proofErr w:type="spellEnd"/>
      <w:r w:rsidR="007B6817" w:rsidRPr="004A1453">
        <w:rPr>
          <w:sz w:val="24"/>
          <w:szCs w:val="24"/>
        </w:rPr>
        <w:t>, každodennosť)</w:t>
      </w:r>
      <w:bookmarkEnd w:id="11"/>
      <w:r w:rsidR="007B6817">
        <w:rPr>
          <w:sz w:val="24"/>
          <w:szCs w:val="24"/>
        </w:rPr>
        <w:t xml:space="preserve"> </w:t>
      </w:r>
      <w:bookmarkStart w:id="12" w:name="_Hlk32913234"/>
      <w:r w:rsidR="007B6817">
        <w:rPr>
          <w:sz w:val="24"/>
          <w:szCs w:val="24"/>
        </w:rPr>
        <w:t xml:space="preserve">/ </w:t>
      </w:r>
      <w:bookmarkEnd w:id="12"/>
      <w:r w:rsidR="00E21912" w:rsidRPr="00E21912">
        <w:rPr>
          <w:sz w:val="24"/>
          <w:szCs w:val="24"/>
        </w:rPr>
        <w:t xml:space="preserve">A </w:t>
      </w:r>
      <w:proofErr w:type="spellStart"/>
      <w:r w:rsidR="00E21912" w:rsidRPr="00E21912">
        <w:rPr>
          <w:sz w:val="24"/>
          <w:szCs w:val="24"/>
        </w:rPr>
        <w:t>noble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family</w:t>
      </w:r>
      <w:proofErr w:type="spellEnd"/>
      <w:r w:rsidR="00E21912" w:rsidRPr="00E21912">
        <w:rPr>
          <w:sz w:val="24"/>
          <w:szCs w:val="24"/>
        </w:rPr>
        <w:t xml:space="preserve"> in </w:t>
      </w:r>
      <w:proofErr w:type="spellStart"/>
      <w:r w:rsidR="00E21912" w:rsidRPr="00E21912">
        <w:rPr>
          <w:sz w:val="24"/>
          <w:szCs w:val="24"/>
        </w:rPr>
        <w:t>early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modern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Hungary</w:t>
      </w:r>
      <w:proofErr w:type="spellEnd"/>
      <w:r w:rsidR="00E21912" w:rsidRPr="00E21912">
        <w:rPr>
          <w:sz w:val="24"/>
          <w:szCs w:val="24"/>
        </w:rPr>
        <w:t xml:space="preserve"> - a </w:t>
      </w:r>
      <w:proofErr w:type="spellStart"/>
      <w:r w:rsidR="00E21912" w:rsidRPr="00E21912">
        <w:rPr>
          <w:sz w:val="24"/>
          <w:szCs w:val="24"/>
        </w:rPr>
        <w:t>case</w:t>
      </w:r>
      <w:proofErr w:type="spellEnd"/>
      <w:r w:rsidR="00E21912" w:rsidRPr="00E21912">
        <w:rPr>
          <w:sz w:val="24"/>
          <w:szCs w:val="24"/>
        </w:rPr>
        <w:t xml:space="preserve"> study (</w:t>
      </w:r>
      <w:proofErr w:type="spellStart"/>
      <w:r w:rsidR="00E21912" w:rsidRPr="00E21912">
        <w:rPr>
          <w:sz w:val="24"/>
          <w:szCs w:val="24"/>
        </w:rPr>
        <w:t>property</w:t>
      </w:r>
      <w:proofErr w:type="spellEnd"/>
      <w:r w:rsidR="00E21912" w:rsidRPr="00E21912">
        <w:rPr>
          <w:sz w:val="24"/>
          <w:szCs w:val="24"/>
        </w:rPr>
        <w:t xml:space="preserve">, </w:t>
      </w:r>
      <w:proofErr w:type="spellStart"/>
      <w:r w:rsidR="00E21912" w:rsidRPr="00E21912">
        <w:rPr>
          <w:sz w:val="24"/>
          <w:szCs w:val="24"/>
        </w:rPr>
        <w:t>communication</w:t>
      </w:r>
      <w:proofErr w:type="spellEnd"/>
      <w:r w:rsidR="00E21912" w:rsidRPr="00E21912">
        <w:rPr>
          <w:sz w:val="24"/>
          <w:szCs w:val="24"/>
        </w:rPr>
        <w:t xml:space="preserve">, </w:t>
      </w:r>
      <w:proofErr w:type="spellStart"/>
      <w:r w:rsidR="00E21912" w:rsidRPr="00E21912">
        <w:rPr>
          <w:sz w:val="24"/>
          <w:szCs w:val="24"/>
        </w:rPr>
        <w:t>court</w:t>
      </w:r>
      <w:proofErr w:type="spellEnd"/>
      <w:r w:rsidR="00E21912" w:rsidRPr="00E21912">
        <w:rPr>
          <w:sz w:val="24"/>
          <w:szCs w:val="24"/>
        </w:rPr>
        <w:t xml:space="preserve">, </w:t>
      </w:r>
      <w:proofErr w:type="spellStart"/>
      <w:r w:rsidR="00E21912" w:rsidRPr="00E21912">
        <w:rPr>
          <w:sz w:val="24"/>
          <w:szCs w:val="24"/>
        </w:rPr>
        <w:t>mecenate</w:t>
      </w:r>
      <w:proofErr w:type="spellEnd"/>
      <w:r w:rsidR="00E21912" w:rsidRPr="00E21912">
        <w:rPr>
          <w:sz w:val="24"/>
          <w:szCs w:val="24"/>
        </w:rPr>
        <w:t xml:space="preserve">, </w:t>
      </w:r>
      <w:proofErr w:type="spellStart"/>
      <w:r w:rsidR="00E21912" w:rsidRPr="00E21912">
        <w:rPr>
          <w:sz w:val="24"/>
          <w:szCs w:val="24"/>
        </w:rPr>
        <w:t>everyday</w:t>
      </w:r>
      <w:proofErr w:type="spellEnd"/>
      <w:r w:rsidR="00E21912" w:rsidRPr="00E21912">
        <w:rPr>
          <w:sz w:val="24"/>
          <w:szCs w:val="24"/>
        </w:rPr>
        <w:t xml:space="preserve"> </w:t>
      </w:r>
      <w:proofErr w:type="spellStart"/>
      <w:r w:rsidR="00E21912" w:rsidRPr="00E21912">
        <w:rPr>
          <w:sz w:val="24"/>
          <w:szCs w:val="24"/>
        </w:rPr>
        <w:t>life</w:t>
      </w:r>
      <w:proofErr w:type="spellEnd"/>
      <w:r w:rsidR="00E21912" w:rsidRPr="00E21912">
        <w:rPr>
          <w:sz w:val="24"/>
          <w:szCs w:val="24"/>
        </w:rPr>
        <w:t>)</w:t>
      </w:r>
    </w:p>
    <w:p w:rsidR="007B6817" w:rsidRDefault="007B6817" w:rsidP="00A93CD6">
      <w:pPr>
        <w:pStyle w:val="Standard"/>
        <w:spacing w:after="0"/>
        <w:jc w:val="both"/>
        <w:rPr>
          <w:sz w:val="24"/>
          <w:szCs w:val="24"/>
        </w:rPr>
      </w:pPr>
      <w:r w:rsidRPr="004A1453">
        <w:rPr>
          <w:sz w:val="24"/>
          <w:szCs w:val="24"/>
        </w:rPr>
        <w:t>školiteľka/</w:t>
      </w:r>
      <w:proofErr w:type="spellStart"/>
      <w:r w:rsidRPr="004A1453">
        <w:rPr>
          <w:sz w:val="24"/>
          <w:szCs w:val="24"/>
        </w:rPr>
        <w:t>supervisor</w:t>
      </w:r>
      <w:proofErr w:type="spellEnd"/>
      <w:r w:rsidRPr="004A1453">
        <w:rPr>
          <w:sz w:val="24"/>
          <w:szCs w:val="24"/>
        </w:rPr>
        <w:t xml:space="preserve">: </w:t>
      </w:r>
      <w:bookmarkStart w:id="13" w:name="_Hlk32913255"/>
      <w:r w:rsidRPr="004A1453">
        <w:rPr>
          <w:sz w:val="24"/>
          <w:szCs w:val="24"/>
        </w:rPr>
        <w:t xml:space="preserve">Diana </w:t>
      </w:r>
      <w:proofErr w:type="spellStart"/>
      <w:r w:rsidRPr="004A1453">
        <w:rPr>
          <w:sz w:val="24"/>
          <w:szCs w:val="24"/>
        </w:rPr>
        <w:t>Duchoňová</w:t>
      </w:r>
      <w:proofErr w:type="spellEnd"/>
      <w:r w:rsidRPr="004A1453">
        <w:rPr>
          <w:sz w:val="24"/>
          <w:szCs w:val="24"/>
        </w:rPr>
        <w:t>, PhD.</w:t>
      </w:r>
      <w:bookmarkEnd w:id="13"/>
    </w:p>
    <w:p w:rsidR="004A1453" w:rsidRDefault="004A1453" w:rsidP="004A1453">
      <w:pPr>
        <w:pStyle w:val="Standard"/>
        <w:spacing w:after="0"/>
        <w:jc w:val="both"/>
        <w:rPr>
          <w:sz w:val="24"/>
          <w:szCs w:val="24"/>
        </w:rPr>
      </w:pPr>
    </w:p>
    <w:p w:rsidR="005513AD" w:rsidRPr="005513AD" w:rsidRDefault="002D4CF5" w:rsidP="005513AD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6B6DAC">
        <w:rPr>
          <w:sz w:val="24"/>
          <w:szCs w:val="24"/>
        </w:rPr>
        <w:t xml:space="preserve">) </w:t>
      </w:r>
      <w:bookmarkStart w:id="14" w:name="_Hlk32913270"/>
      <w:r w:rsidR="005513AD" w:rsidRPr="005513AD">
        <w:rPr>
          <w:sz w:val="24"/>
          <w:szCs w:val="24"/>
        </w:rPr>
        <w:t>Typografické médium a ľudová kultúra v rokoch 1780 – 1848. Kultúrnohistorický pohľad na „okrajové“ žánre v kníhtlačiarskej produkcii</w:t>
      </w:r>
      <w:bookmarkEnd w:id="14"/>
      <w:r w:rsidR="005513AD" w:rsidRPr="005513AD">
        <w:rPr>
          <w:sz w:val="24"/>
          <w:szCs w:val="24"/>
        </w:rPr>
        <w:t xml:space="preserve">. / </w:t>
      </w:r>
      <w:bookmarkStart w:id="15" w:name="_Hlk32913286"/>
      <w:proofErr w:type="spellStart"/>
      <w:r w:rsidR="005513AD" w:rsidRPr="005513AD">
        <w:rPr>
          <w:sz w:val="24"/>
          <w:szCs w:val="24"/>
        </w:rPr>
        <w:t>Typographic</w:t>
      </w:r>
      <w:proofErr w:type="spellEnd"/>
      <w:r w:rsidR="005513AD" w:rsidRPr="005513AD">
        <w:rPr>
          <w:sz w:val="24"/>
          <w:szCs w:val="24"/>
        </w:rPr>
        <w:t xml:space="preserve"> </w:t>
      </w:r>
      <w:proofErr w:type="spellStart"/>
      <w:r w:rsidR="005513AD" w:rsidRPr="005513AD">
        <w:rPr>
          <w:sz w:val="24"/>
          <w:szCs w:val="24"/>
        </w:rPr>
        <w:t>medium</w:t>
      </w:r>
      <w:proofErr w:type="spellEnd"/>
      <w:r w:rsidR="005513AD" w:rsidRPr="005513AD">
        <w:rPr>
          <w:sz w:val="24"/>
          <w:szCs w:val="24"/>
        </w:rPr>
        <w:t xml:space="preserve"> and folk </w:t>
      </w:r>
      <w:proofErr w:type="spellStart"/>
      <w:r w:rsidR="005513AD" w:rsidRPr="005513AD">
        <w:rPr>
          <w:sz w:val="24"/>
          <w:szCs w:val="24"/>
        </w:rPr>
        <w:t>culture</w:t>
      </w:r>
      <w:proofErr w:type="spellEnd"/>
      <w:r w:rsidR="005513AD" w:rsidRPr="005513AD">
        <w:rPr>
          <w:sz w:val="24"/>
          <w:szCs w:val="24"/>
        </w:rPr>
        <w:t xml:space="preserve"> in </w:t>
      </w:r>
      <w:proofErr w:type="spellStart"/>
      <w:r w:rsidR="005513AD" w:rsidRPr="005513AD">
        <w:rPr>
          <w:sz w:val="24"/>
          <w:szCs w:val="24"/>
        </w:rPr>
        <w:t>the</w:t>
      </w:r>
      <w:proofErr w:type="spellEnd"/>
      <w:r w:rsidR="005513AD" w:rsidRPr="005513AD">
        <w:rPr>
          <w:sz w:val="24"/>
          <w:szCs w:val="24"/>
        </w:rPr>
        <w:t xml:space="preserve"> </w:t>
      </w:r>
      <w:proofErr w:type="spellStart"/>
      <w:r w:rsidR="00A93CD6">
        <w:rPr>
          <w:sz w:val="24"/>
          <w:szCs w:val="24"/>
        </w:rPr>
        <w:t>period</w:t>
      </w:r>
      <w:proofErr w:type="spellEnd"/>
      <w:r w:rsidR="005513AD" w:rsidRPr="005513AD">
        <w:rPr>
          <w:sz w:val="24"/>
          <w:szCs w:val="24"/>
        </w:rPr>
        <w:t xml:space="preserve"> 1780 - 1848. </w:t>
      </w:r>
      <w:proofErr w:type="spellStart"/>
      <w:r w:rsidR="005513AD" w:rsidRPr="005513AD">
        <w:rPr>
          <w:sz w:val="24"/>
          <w:szCs w:val="24"/>
        </w:rPr>
        <w:t>Cultural-historical</w:t>
      </w:r>
      <w:proofErr w:type="spellEnd"/>
      <w:r w:rsidR="005513AD" w:rsidRPr="005513AD">
        <w:rPr>
          <w:sz w:val="24"/>
          <w:szCs w:val="24"/>
        </w:rPr>
        <w:t xml:space="preserve"> </w:t>
      </w:r>
      <w:proofErr w:type="spellStart"/>
      <w:r w:rsidR="005513AD" w:rsidRPr="005513AD">
        <w:rPr>
          <w:sz w:val="24"/>
          <w:szCs w:val="24"/>
        </w:rPr>
        <w:t>view</w:t>
      </w:r>
      <w:proofErr w:type="spellEnd"/>
      <w:r w:rsidR="005513AD" w:rsidRPr="005513AD">
        <w:rPr>
          <w:sz w:val="24"/>
          <w:szCs w:val="24"/>
        </w:rPr>
        <w:t xml:space="preserve"> of “</w:t>
      </w:r>
      <w:proofErr w:type="spellStart"/>
      <w:r w:rsidR="005513AD" w:rsidRPr="005513AD">
        <w:rPr>
          <w:sz w:val="24"/>
          <w:szCs w:val="24"/>
        </w:rPr>
        <w:t>marginal</w:t>
      </w:r>
      <w:proofErr w:type="spellEnd"/>
      <w:r w:rsidR="005513AD" w:rsidRPr="005513AD">
        <w:rPr>
          <w:sz w:val="24"/>
          <w:szCs w:val="24"/>
        </w:rPr>
        <w:t xml:space="preserve">” </w:t>
      </w:r>
      <w:proofErr w:type="spellStart"/>
      <w:r w:rsidR="005513AD" w:rsidRPr="005513AD">
        <w:rPr>
          <w:sz w:val="24"/>
          <w:szCs w:val="24"/>
        </w:rPr>
        <w:t>genres</w:t>
      </w:r>
      <w:proofErr w:type="spellEnd"/>
      <w:r w:rsidR="005513AD" w:rsidRPr="005513AD">
        <w:rPr>
          <w:sz w:val="24"/>
          <w:szCs w:val="24"/>
        </w:rPr>
        <w:t xml:space="preserve"> in </w:t>
      </w:r>
      <w:proofErr w:type="spellStart"/>
      <w:r w:rsidR="005513AD" w:rsidRPr="005513AD">
        <w:rPr>
          <w:sz w:val="24"/>
          <w:szCs w:val="24"/>
        </w:rPr>
        <w:t>book</w:t>
      </w:r>
      <w:proofErr w:type="spellEnd"/>
      <w:r w:rsidR="005513AD" w:rsidRPr="005513AD">
        <w:rPr>
          <w:sz w:val="24"/>
          <w:szCs w:val="24"/>
        </w:rPr>
        <w:t xml:space="preserve"> </w:t>
      </w:r>
      <w:proofErr w:type="spellStart"/>
      <w:r w:rsidR="005513AD" w:rsidRPr="005513AD">
        <w:rPr>
          <w:sz w:val="24"/>
          <w:szCs w:val="24"/>
        </w:rPr>
        <w:t>printings</w:t>
      </w:r>
      <w:bookmarkEnd w:id="15"/>
      <w:proofErr w:type="spellEnd"/>
      <w:r w:rsidR="005513AD" w:rsidRPr="005513AD">
        <w:rPr>
          <w:sz w:val="24"/>
          <w:szCs w:val="24"/>
        </w:rPr>
        <w:t>.</w:t>
      </w:r>
    </w:p>
    <w:p w:rsidR="005513AD" w:rsidRPr="005513AD" w:rsidRDefault="005513AD" w:rsidP="005513AD">
      <w:pPr>
        <w:pStyle w:val="Standard"/>
        <w:spacing w:after="0"/>
        <w:jc w:val="both"/>
        <w:rPr>
          <w:sz w:val="24"/>
          <w:szCs w:val="24"/>
        </w:rPr>
      </w:pPr>
      <w:r w:rsidRPr="005513AD">
        <w:rPr>
          <w:sz w:val="24"/>
          <w:szCs w:val="24"/>
        </w:rPr>
        <w:t>Školiteľka/</w:t>
      </w:r>
      <w:proofErr w:type="spellStart"/>
      <w:r w:rsidRPr="005513AD">
        <w:rPr>
          <w:sz w:val="24"/>
          <w:szCs w:val="24"/>
        </w:rPr>
        <w:t>supervisor</w:t>
      </w:r>
      <w:proofErr w:type="spellEnd"/>
      <w:r w:rsidRPr="005513AD">
        <w:rPr>
          <w:sz w:val="24"/>
          <w:szCs w:val="24"/>
        </w:rPr>
        <w:t xml:space="preserve">: </w:t>
      </w:r>
      <w:bookmarkStart w:id="16" w:name="_Hlk32913304"/>
      <w:r w:rsidRPr="005513AD">
        <w:rPr>
          <w:sz w:val="24"/>
          <w:szCs w:val="24"/>
        </w:rPr>
        <w:t>doc. Ivona Kollárová, PhD.</w:t>
      </w:r>
      <w:bookmarkEnd w:id="16"/>
    </w:p>
    <w:p w:rsidR="005513AD" w:rsidRPr="005513AD" w:rsidRDefault="005513AD" w:rsidP="005513AD">
      <w:pPr>
        <w:pStyle w:val="Standard"/>
        <w:spacing w:after="0"/>
        <w:jc w:val="both"/>
        <w:rPr>
          <w:sz w:val="24"/>
          <w:szCs w:val="24"/>
        </w:rPr>
      </w:pPr>
    </w:p>
    <w:p w:rsidR="005513AD" w:rsidRPr="005513AD" w:rsidRDefault="002D4CF5" w:rsidP="005513AD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B6DAC">
        <w:rPr>
          <w:sz w:val="24"/>
          <w:szCs w:val="24"/>
        </w:rPr>
        <w:t xml:space="preserve">) </w:t>
      </w:r>
      <w:bookmarkStart w:id="17" w:name="_Hlk32913320"/>
      <w:r w:rsidR="005513AD" w:rsidRPr="005513AD">
        <w:rPr>
          <w:sz w:val="24"/>
          <w:szCs w:val="24"/>
        </w:rPr>
        <w:t xml:space="preserve">Formy sociálnej </w:t>
      </w:r>
      <w:proofErr w:type="spellStart"/>
      <w:r w:rsidR="005513AD" w:rsidRPr="005513AD">
        <w:rPr>
          <w:sz w:val="24"/>
          <w:szCs w:val="24"/>
        </w:rPr>
        <w:t>disciplinizácie</w:t>
      </w:r>
      <w:proofErr w:type="spellEnd"/>
      <w:r w:rsidR="005513AD" w:rsidRPr="005513AD">
        <w:rPr>
          <w:sz w:val="24"/>
          <w:szCs w:val="24"/>
        </w:rPr>
        <w:t xml:space="preserve"> v teórii a praxi osvietenstva</w:t>
      </w:r>
      <w:bookmarkEnd w:id="17"/>
      <w:r w:rsidR="005513AD" w:rsidRPr="005513AD">
        <w:rPr>
          <w:sz w:val="24"/>
          <w:szCs w:val="24"/>
        </w:rPr>
        <w:t xml:space="preserve"> / </w:t>
      </w:r>
      <w:r w:rsidR="00A93CD6" w:rsidRPr="00A93CD6">
        <w:rPr>
          <w:sz w:val="24"/>
          <w:szCs w:val="24"/>
          <w:lang w:val="en-CA"/>
        </w:rPr>
        <w:t xml:space="preserve">The forms of social </w:t>
      </w:r>
      <w:proofErr w:type="spellStart"/>
      <w:r w:rsidR="00A93CD6" w:rsidRPr="00A93CD6">
        <w:rPr>
          <w:sz w:val="24"/>
          <w:szCs w:val="24"/>
          <w:lang w:val="en-CA"/>
        </w:rPr>
        <w:t>disciplinization</w:t>
      </w:r>
      <w:proofErr w:type="spellEnd"/>
      <w:r w:rsidR="00A93CD6" w:rsidRPr="00A93CD6">
        <w:rPr>
          <w:sz w:val="24"/>
          <w:szCs w:val="24"/>
          <w:lang w:val="en-CA"/>
        </w:rPr>
        <w:t xml:space="preserve"> in the theory and praxis of the Enlightenment</w:t>
      </w:r>
    </w:p>
    <w:p w:rsidR="005513AD" w:rsidRPr="005513AD" w:rsidRDefault="005513AD" w:rsidP="005513AD">
      <w:pPr>
        <w:pStyle w:val="Standard"/>
        <w:spacing w:after="0"/>
        <w:jc w:val="both"/>
        <w:rPr>
          <w:sz w:val="24"/>
          <w:szCs w:val="24"/>
        </w:rPr>
      </w:pPr>
      <w:r w:rsidRPr="005513AD">
        <w:rPr>
          <w:sz w:val="24"/>
          <w:szCs w:val="24"/>
        </w:rPr>
        <w:t>Školiteľka/</w:t>
      </w:r>
      <w:proofErr w:type="spellStart"/>
      <w:r w:rsidRPr="005513AD">
        <w:rPr>
          <w:sz w:val="24"/>
          <w:szCs w:val="24"/>
        </w:rPr>
        <w:t>supervisor</w:t>
      </w:r>
      <w:proofErr w:type="spellEnd"/>
      <w:r w:rsidRPr="005513AD">
        <w:rPr>
          <w:sz w:val="24"/>
          <w:szCs w:val="24"/>
        </w:rPr>
        <w:t xml:space="preserve">: </w:t>
      </w:r>
      <w:bookmarkStart w:id="18" w:name="_Hlk32913349"/>
      <w:r w:rsidRPr="005513AD">
        <w:rPr>
          <w:sz w:val="24"/>
          <w:szCs w:val="24"/>
        </w:rPr>
        <w:t xml:space="preserve">Ingrid </w:t>
      </w:r>
      <w:proofErr w:type="spellStart"/>
      <w:r w:rsidRPr="005513AD">
        <w:rPr>
          <w:sz w:val="24"/>
          <w:szCs w:val="24"/>
        </w:rPr>
        <w:t>Kušniráková</w:t>
      </w:r>
      <w:proofErr w:type="spellEnd"/>
      <w:r w:rsidRPr="005513AD">
        <w:rPr>
          <w:sz w:val="24"/>
          <w:szCs w:val="24"/>
        </w:rPr>
        <w:t>, PhD.</w:t>
      </w:r>
      <w:bookmarkEnd w:id="18"/>
    </w:p>
    <w:p w:rsidR="005513AD" w:rsidRPr="005513AD" w:rsidRDefault="005513AD" w:rsidP="005513AD">
      <w:pPr>
        <w:pStyle w:val="Standard"/>
        <w:spacing w:after="0"/>
        <w:jc w:val="both"/>
        <w:rPr>
          <w:sz w:val="24"/>
          <w:szCs w:val="24"/>
        </w:rPr>
      </w:pPr>
    </w:p>
    <w:p w:rsidR="005513AD" w:rsidRPr="005513AD" w:rsidRDefault="002D4CF5" w:rsidP="005513AD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B6DAC">
        <w:rPr>
          <w:sz w:val="24"/>
          <w:szCs w:val="24"/>
        </w:rPr>
        <w:t xml:space="preserve">) </w:t>
      </w:r>
      <w:bookmarkStart w:id="19" w:name="_Hlk32913365"/>
      <w:r w:rsidR="005513AD" w:rsidRPr="005513AD">
        <w:rPr>
          <w:sz w:val="24"/>
          <w:szCs w:val="24"/>
        </w:rPr>
        <w:t>Peňažné ústavy v Bratislave v období dualizmu (profilácia, elity, obchodná činnosť)</w:t>
      </w:r>
      <w:bookmarkStart w:id="20" w:name="_GoBack"/>
      <w:bookmarkEnd w:id="19"/>
      <w:bookmarkEnd w:id="20"/>
      <w:r w:rsidR="005513AD" w:rsidRPr="005513AD">
        <w:rPr>
          <w:sz w:val="24"/>
          <w:szCs w:val="24"/>
        </w:rPr>
        <w:t xml:space="preserve"> / </w:t>
      </w:r>
      <w:bookmarkStart w:id="21" w:name="_Hlk32913379"/>
      <w:proofErr w:type="spellStart"/>
      <w:r w:rsidR="005513AD" w:rsidRPr="005513AD">
        <w:rPr>
          <w:sz w:val="24"/>
          <w:szCs w:val="24"/>
        </w:rPr>
        <w:t>Financial</w:t>
      </w:r>
      <w:proofErr w:type="spellEnd"/>
      <w:r w:rsidR="005513AD" w:rsidRPr="005513AD">
        <w:rPr>
          <w:sz w:val="24"/>
          <w:szCs w:val="24"/>
        </w:rPr>
        <w:t xml:space="preserve"> </w:t>
      </w:r>
      <w:proofErr w:type="spellStart"/>
      <w:r w:rsidR="005513AD" w:rsidRPr="005513AD">
        <w:rPr>
          <w:sz w:val="24"/>
          <w:szCs w:val="24"/>
        </w:rPr>
        <w:t>institutions</w:t>
      </w:r>
      <w:proofErr w:type="spellEnd"/>
      <w:r w:rsidR="005513AD" w:rsidRPr="005513AD">
        <w:rPr>
          <w:sz w:val="24"/>
          <w:szCs w:val="24"/>
        </w:rPr>
        <w:t xml:space="preserve"> in </w:t>
      </w:r>
      <w:r w:rsidR="00A93CD6" w:rsidRPr="00A93CD6">
        <w:rPr>
          <w:sz w:val="24"/>
          <w:szCs w:val="24"/>
        </w:rPr>
        <w:t>Bratislava/Pressburg</w:t>
      </w:r>
      <w:r w:rsidR="005513AD" w:rsidRPr="005513AD">
        <w:rPr>
          <w:sz w:val="24"/>
          <w:szCs w:val="24"/>
        </w:rPr>
        <w:t xml:space="preserve"> in </w:t>
      </w:r>
      <w:proofErr w:type="spellStart"/>
      <w:r w:rsidR="005513AD" w:rsidRPr="005513AD">
        <w:rPr>
          <w:sz w:val="24"/>
          <w:szCs w:val="24"/>
        </w:rPr>
        <w:t>the</w:t>
      </w:r>
      <w:proofErr w:type="spellEnd"/>
      <w:r w:rsidR="005513AD" w:rsidRPr="005513AD">
        <w:rPr>
          <w:sz w:val="24"/>
          <w:szCs w:val="24"/>
        </w:rPr>
        <w:t xml:space="preserve"> </w:t>
      </w:r>
      <w:proofErr w:type="spellStart"/>
      <w:r w:rsidR="005513AD" w:rsidRPr="005513AD">
        <w:rPr>
          <w:sz w:val="24"/>
          <w:szCs w:val="24"/>
        </w:rPr>
        <w:t>period</w:t>
      </w:r>
      <w:proofErr w:type="spellEnd"/>
      <w:r w:rsidR="005513AD" w:rsidRPr="005513AD">
        <w:rPr>
          <w:sz w:val="24"/>
          <w:szCs w:val="24"/>
        </w:rPr>
        <w:t xml:space="preserve"> of </w:t>
      </w:r>
      <w:proofErr w:type="spellStart"/>
      <w:r w:rsidR="005513AD" w:rsidRPr="005513AD">
        <w:rPr>
          <w:sz w:val="24"/>
          <w:szCs w:val="24"/>
        </w:rPr>
        <w:t>dualism</w:t>
      </w:r>
      <w:proofErr w:type="spellEnd"/>
      <w:r w:rsidR="005513AD" w:rsidRPr="005513AD">
        <w:rPr>
          <w:sz w:val="24"/>
          <w:szCs w:val="24"/>
        </w:rPr>
        <w:t xml:space="preserve"> (</w:t>
      </w:r>
      <w:proofErr w:type="spellStart"/>
      <w:r w:rsidR="005513AD" w:rsidRPr="005513AD">
        <w:rPr>
          <w:sz w:val="24"/>
          <w:szCs w:val="24"/>
        </w:rPr>
        <w:t>profiling</w:t>
      </w:r>
      <w:proofErr w:type="spellEnd"/>
      <w:r w:rsidR="005513AD" w:rsidRPr="005513AD">
        <w:rPr>
          <w:sz w:val="24"/>
          <w:szCs w:val="24"/>
        </w:rPr>
        <w:t xml:space="preserve">, </w:t>
      </w:r>
      <w:proofErr w:type="spellStart"/>
      <w:r w:rsidR="005513AD" w:rsidRPr="005513AD">
        <w:rPr>
          <w:sz w:val="24"/>
          <w:szCs w:val="24"/>
        </w:rPr>
        <w:t>elites</w:t>
      </w:r>
      <w:proofErr w:type="spellEnd"/>
      <w:r w:rsidR="005513AD" w:rsidRPr="005513AD">
        <w:rPr>
          <w:sz w:val="24"/>
          <w:szCs w:val="24"/>
        </w:rPr>
        <w:t xml:space="preserve">, business </w:t>
      </w:r>
      <w:proofErr w:type="spellStart"/>
      <w:r w:rsidR="005513AD" w:rsidRPr="005513AD">
        <w:rPr>
          <w:sz w:val="24"/>
          <w:szCs w:val="24"/>
        </w:rPr>
        <w:t>activities</w:t>
      </w:r>
      <w:proofErr w:type="spellEnd"/>
      <w:r w:rsidR="005513AD" w:rsidRPr="005513AD">
        <w:rPr>
          <w:sz w:val="24"/>
          <w:szCs w:val="24"/>
        </w:rPr>
        <w:t>)</w:t>
      </w:r>
      <w:bookmarkEnd w:id="21"/>
    </w:p>
    <w:p w:rsidR="005513AD" w:rsidRDefault="005513AD" w:rsidP="005513AD">
      <w:pPr>
        <w:pStyle w:val="Standard"/>
        <w:spacing w:after="0"/>
        <w:jc w:val="both"/>
        <w:rPr>
          <w:sz w:val="24"/>
          <w:szCs w:val="24"/>
        </w:rPr>
      </w:pPr>
      <w:r w:rsidRPr="005513AD">
        <w:rPr>
          <w:sz w:val="24"/>
          <w:szCs w:val="24"/>
        </w:rPr>
        <w:t>Školiteľ/</w:t>
      </w:r>
      <w:proofErr w:type="spellStart"/>
      <w:r w:rsidRPr="005513AD">
        <w:rPr>
          <w:sz w:val="24"/>
          <w:szCs w:val="24"/>
        </w:rPr>
        <w:t>supervisor</w:t>
      </w:r>
      <w:proofErr w:type="spellEnd"/>
      <w:r w:rsidRPr="005513AD">
        <w:rPr>
          <w:sz w:val="24"/>
          <w:szCs w:val="24"/>
        </w:rPr>
        <w:t xml:space="preserve">: </w:t>
      </w:r>
      <w:bookmarkStart w:id="22" w:name="_Hlk32913400"/>
      <w:r w:rsidRPr="005513AD">
        <w:rPr>
          <w:sz w:val="24"/>
          <w:szCs w:val="24"/>
        </w:rPr>
        <w:t xml:space="preserve">Štefan </w:t>
      </w:r>
      <w:proofErr w:type="spellStart"/>
      <w:r w:rsidRPr="005513AD">
        <w:rPr>
          <w:sz w:val="24"/>
          <w:szCs w:val="24"/>
        </w:rPr>
        <w:t>Gaučí</w:t>
      </w:r>
      <w:r>
        <w:rPr>
          <w:sz w:val="24"/>
          <w:szCs w:val="24"/>
        </w:rPr>
        <w:t>k</w:t>
      </w:r>
      <w:proofErr w:type="spellEnd"/>
      <w:r w:rsidRPr="005513AD">
        <w:rPr>
          <w:sz w:val="24"/>
          <w:szCs w:val="24"/>
        </w:rPr>
        <w:t>, PhD.</w:t>
      </w:r>
      <w:bookmarkEnd w:id="22"/>
    </w:p>
    <w:p w:rsidR="005513AD" w:rsidRDefault="005513AD" w:rsidP="005513AD">
      <w:pPr>
        <w:pStyle w:val="Standard"/>
        <w:spacing w:after="0"/>
        <w:jc w:val="both"/>
        <w:rPr>
          <w:sz w:val="24"/>
          <w:szCs w:val="24"/>
        </w:rPr>
      </w:pPr>
    </w:p>
    <w:p w:rsidR="005513AD" w:rsidRPr="005513AD" w:rsidRDefault="002D4CF5" w:rsidP="005513AD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B6DAC">
        <w:rPr>
          <w:sz w:val="24"/>
          <w:szCs w:val="24"/>
        </w:rPr>
        <w:t xml:space="preserve">) </w:t>
      </w:r>
      <w:bookmarkStart w:id="23" w:name="_Hlk32913416"/>
      <w:r w:rsidR="005513AD" w:rsidRPr="005513AD">
        <w:rPr>
          <w:sz w:val="24"/>
          <w:szCs w:val="24"/>
        </w:rPr>
        <w:t xml:space="preserve">Slovenské politické elity a slovenské národné hnutie v Uhorsku v období medzi 1880 - 1920. Prípadová štúdia nedominantného nacionalistického hnutia / Slovak </w:t>
      </w:r>
      <w:proofErr w:type="spellStart"/>
      <w:r w:rsidR="005513AD" w:rsidRPr="005513AD">
        <w:rPr>
          <w:sz w:val="24"/>
          <w:szCs w:val="24"/>
        </w:rPr>
        <w:t>political</w:t>
      </w:r>
      <w:proofErr w:type="spellEnd"/>
      <w:r w:rsidR="005513AD" w:rsidRPr="005513AD">
        <w:rPr>
          <w:sz w:val="24"/>
          <w:szCs w:val="24"/>
        </w:rPr>
        <w:t xml:space="preserve"> </w:t>
      </w:r>
      <w:proofErr w:type="spellStart"/>
      <w:r w:rsidR="005513AD" w:rsidRPr="005513AD">
        <w:rPr>
          <w:sz w:val="24"/>
          <w:szCs w:val="24"/>
        </w:rPr>
        <w:t>elites</w:t>
      </w:r>
      <w:proofErr w:type="spellEnd"/>
      <w:r w:rsidR="005513AD" w:rsidRPr="005513AD">
        <w:rPr>
          <w:sz w:val="24"/>
          <w:szCs w:val="24"/>
        </w:rPr>
        <w:t xml:space="preserve"> and </w:t>
      </w:r>
      <w:proofErr w:type="spellStart"/>
      <w:r w:rsidR="00A93CD6">
        <w:rPr>
          <w:sz w:val="24"/>
          <w:szCs w:val="24"/>
        </w:rPr>
        <w:t>the</w:t>
      </w:r>
      <w:proofErr w:type="spellEnd"/>
      <w:r w:rsidR="00A93CD6">
        <w:rPr>
          <w:sz w:val="24"/>
          <w:szCs w:val="24"/>
        </w:rPr>
        <w:t xml:space="preserve"> Slovak </w:t>
      </w:r>
      <w:proofErr w:type="spellStart"/>
      <w:r w:rsidR="005513AD" w:rsidRPr="005513AD">
        <w:rPr>
          <w:sz w:val="24"/>
          <w:szCs w:val="24"/>
        </w:rPr>
        <w:t>national</w:t>
      </w:r>
      <w:proofErr w:type="spellEnd"/>
      <w:r w:rsidR="005513AD" w:rsidRPr="005513AD">
        <w:rPr>
          <w:sz w:val="24"/>
          <w:szCs w:val="24"/>
        </w:rPr>
        <w:t xml:space="preserve"> </w:t>
      </w:r>
      <w:proofErr w:type="spellStart"/>
      <w:r w:rsidR="005513AD" w:rsidRPr="005513AD">
        <w:rPr>
          <w:sz w:val="24"/>
          <w:szCs w:val="24"/>
        </w:rPr>
        <w:t>movement</w:t>
      </w:r>
      <w:proofErr w:type="spellEnd"/>
      <w:r w:rsidR="005513AD" w:rsidRPr="005513AD">
        <w:rPr>
          <w:sz w:val="24"/>
          <w:szCs w:val="24"/>
        </w:rPr>
        <w:t xml:space="preserve"> in </w:t>
      </w:r>
      <w:proofErr w:type="spellStart"/>
      <w:r w:rsidR="005513AD" w:rsidRPr="005513AD">
        <w:rPr>
          <w:sz w:val="24"/>
          <w:szCs w:val="24"/>
        </w:rPr>
        <w:t>the</w:t>
      </w:r>
      <w:proofErr w:type="spellEnd"/>
      <w:r w:rsidR="005513AD" w:rsidRPr="005513AD">
        <w:rPr>
          <w:sz w:val="24"/>
          <w:szCs w:val="24"/>
        </w:rPr>
        <w:t xml:space="preserve"> </w:t>
      </w:r>
      <w:proofErr w:type="spellStart"/>
      <w:r w:rsidR="005513AD" w:rsidRPr="005513AD">
        <w:rPr>
          <w:sz w:val="24"/>
          <w:szCs w:val="24"/>
        </w:rPr>
        <w:t>Kingdom</w:t>
      </w:r>
      <w:proofErr w:type="spellEnd"/>
      <w:r w:rsidR="005513AD" w:rsidRPr="005513AD">
        <w:rPr>
          <w:sz w:val="24"/>
          <w:szCs w:val="24"/>
        </w:rPr>
        <w:t xml:space="preserve"> of </w:t>
      </w:r>
      <w:proofErr w:type="spellStart"/>
      <w:r w:rsidR="005513AD" w:rsidRPr="005513AD">
        <w:rPr>
          <w:sz w:val="24"/>
          <w:szCs w:val="24"/>
        </w:rPr>
        <w:t>Hungary</w:t>
      </w:r>
      <w:proofErr w:type="spellEnd"/>
      <w:r w:rsidR="005513AD" w:rsidRPr="005513AD">
        <w:rPr>
          <w:sz w:val="24"/>
          <w:szCs w:val="24"/>
        </w:rPr>
        <w:t xml:space="preserve"> in 1880 – 1920. </w:t>
      </w:r>
      <w:proofErr w:type="spellStart"/>
      <w:r w:rsidR="005513AD" w:rsidRPr="005513AD">
        <w:rPr>
          <w:sz w:val="24"/>
          <w:szCs w:val="24"/>
        </w:rPr>
        <w:t>Case</w:t>
      </w:r>
      <w:proofErr w:type="spellEnd"/>
      <w:r w:rsidR="005513AD" w:rsidRPr="005513AD">
        <w:rPr>
          <w:sz w:val="24"/>
          <w:szCs w:val="24"/>
        </w:rPr>
        <w:t xml:space="preserve"> study of a </w:t>
      </w:r>
      <w:proofErr w:type="spellStart"/>
      <w:r w:rsidR="005513AD" w:rsidRPr="005513AD">
        <w:rPr>
          <w:sz w:val="24"/>
          <w:szCs w:val="24"/>
        </w:rPr>
        <w:t>peripheral</w:t>
      </w:r>
      <w:proofErr w:type="spellEnd"/>
      <w:r w:rsidR="005513AD" w:rsidRPr="005513AD">
        <w:rPr>
          <w:sz w:val="24"/>
          <w:szCs w:val="24"/>
        </w:rPr>
        <w:t xml:space="preserve"> </w:t>
      </w:r>
      <w:proofErr w:type="spellStart"/>
      <w:r w:rsidR="005513AD" w:rsidRPr="005513AD">
        <w:rPr>
          <w:sz w:val="24"/>
          <w:szCs w:val="24"/>
        </w:rPr>
        <w:t>nationalist</w:t>
      </w:r>
      <w:proofErr w:type="spellEnd"/>
      <w:r w:rsidR="005513AD" w:rsidRPr="005513AD">
        <w:rPr>
          <w:sz w:val="24"/>
          <w:szCs w:val="24"/>
        </w:rPr>
        <w:t xml:space="preserve"> </w:t>
      </w:r>
      <w:proofErr w:type="spellStart"/>
      <w:r w:rsidR="005513AD" w:rsidRPr="005513AD">
        <w:rPr>
          <w:sz w:val="24"/>
          <w:szCs w:val="24"/>
        </w:rPr>
        <w:t>movement</w:t>
      </w:r>
      <w:bookmarkEnd w:id="23"/>
      <w:proofErr w:type="spellEnd"/>
    </w:p>
    <w:p w:rsidR="005513AD" w:rsidRDefault="005513AD" w:rsidP="005513AD">
      <w:pPr>
        <w:pStyle w:val="Standard"/>
        <w:spacing w:after="0"/>
        <w:jc w:val="both"/>
        <w:rPr>
          <w:sz w:val="24"/>
          <w:szCs w:val="24"/>
        </w:rPr>
      </w:pPr>
      <w:bookmarkStart w:id="24" w:name="_Hlk32913458"/>
      <w:r w:rsidRPr="005513AD">
        <w:rPr>
          <w:sz w:val="24"/>
          <w:szCs w:val="24"/>
        </w:rPr>
        <w:t>Školiteľ/</w:t>
      </w:r>
      <w:proofErr w:type="spellStart"/>
      <w:r w:rsidRPr="005513AD">
        <w:rPr>
          <w:sz w:val="24"/>
          <w:szCs w:val="24"/>
        </w:rPr>
        <w:t>supervisor</w:t>
      </w:r>
      <w:proofErr w:type="spellEnd"/>
      <w:r w:rsidRPr="005513AD">
        <w:rPr>
          <w:sz w:val="24"/>
          <w:szCs w:val="24"/>
        </w:rPr>
        <w:t>: Ladislav Vörös, PhD.</w:t>
      </w:r>
      <w:bookmarkEnd w:id="24"/>
    </w:p>
    <w:p w:rsidR="005513AD" w:rsidRDefault="005513AD" w:rsidP="00173344">
      <w:pPr>
        <w:pStyle w:val="Standard"/>
        <w:spacing w:after="0"/>
        <w:jc w:val="both"/>
        <w:rPr>
          <w:sz w:val="24"/>
          <w:szCs w:val="24"/>
        </w:rPr>
      </w:pPr>
    </w:p>
    <w:p w:rsidR="004A1453" w:rsidRDefault="007B6817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D4CF5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bookmarkStart w:id="25" w:name="_Hlk32913472"/>
      <w:r w:rsidR="004A1453" w:rsidRPr="004A1453">
        <w:rPr>
          <w:sz w:val="24"/>
          <w:szCs w:val="24"/>
        </w:rPr>
        <w:t>Ekonomicko-politický vývoj na Slovensku po Nežnej revolúcii</w:t>
      </w:r>
      <w:bookmarkEnd w:id="25"/>
      <w:r w:rsidR="00A93CD6">
        <w:rPr>
          <w:sz w:val="24"/>
          <w:szCs w:val="24"/>
        </w:rPr>
        <w:t xml:space="preserve"> / </w:t>
      </w:r>
      <w:r w:rsidR="00A93CD6" w:rsidRPr="00A93CD6">
        <w:rPr>
          <w:sz w:val="24"/>
          <w:szCs w:val="24"/>
          <w:lang w:val="en-CA"/>
        </w:rPr>
        <w:t>Economical-political development in Slovakia after the Velvet revolution</w:t>
      </w:r>
    </w:p>
    <w:p w:rsidR="004A1453" w:rsidRPr="00173344" w:rsidRDefault="004A1453" w:rsidP="004A1453">
      <w:pPr>
        <w:pStyle w:val="Standard"/>
        <w:spacing w:after="0"/>
        <w:jc w:val="both"/>
        <w:rPr>
          <w:sz w:val="24"/>
          <w:szCs w:val="24"/>
        </w:rPr>
      </w:pPr>
      <w:bookmarkStart w:id="26" w:name="_Hlk32913491"/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PhDr. </w:t>
      </w:r>
      <w:r w:rsidRPr="00173344">
        <w:rPr>
          <w:sz w:val="24"/>
          <w:szCs w:val="24"/>
        </w:rPr>
        <w:t xml:space="preserve">Miroslav </w:t>
      </w:r>
      <w:proofErr w:type="spellStart"/>
      <w:r w:rsidRPr="00173344">
        <w:rPr>
          <w:sz w:val="24"/>
          <w:szCs w:val="24"/>
        </w:rPr>
        <w:t>Londák</w:t>
      </w:r>
      <w:proofErr w:type="spellEnd"/>
      <w:r>
        <w:rPr>
          <w:sz w:val="24"/>
          <w:szCs w:val="24"/>
        </w:rPr>
        <w:t>, DrSc.</w:t>
      </w:r>
      <w:bookmarkEnd w:id="26"/>
    </w:p>
    <w:p w:rsidR="004A1453" w:rsidRDefault="004A1453" w:rsidP="00173344">
      <w:pPr>
        <w:pStyle w:val="Standard"/>
        <w:spacing w:after="0"/>
        <w:jc w:val="both"/>
        <w:rPr>
          <w:sz w:val="24"/>
          <w:szCs w:val="24"/>
        </w:rPr>
      </w:pPr>
    </w:p>
    <w:p w:rsidR="007B6817" w:rsidRPr="00173344" w:rsidRDefault="007B6817" w:rsidP="007B681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D4CF5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bookmarkStart w:id="27" w:name="_Hlk32913508"/>
      <w:r w:rsidRPr="00173344">
        <w:rPr>
          <w:sz w:val="24"/>
          <w:szCs w:val="24"/>
        </w:rPr>
        <w:t>Hospodárske vzťahy Slovenskej republiky a Protektorátu Čechy a Morava v rokoch 1939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 w:rsidRPr="00173344">
        <w:rPr>
          <w:sz w:val="24"/>
          <w:szCs w:val="24"/>
        </w:rPr>
        <w:t>1945</w:t>
      </w:r>
      <w:r>
        <w:rPr>
          <w:sz w:val="24"/>
          <w:szCs w:val="24"/>
        </w:rPr>
        <w:t xml:space="preserve"> / </w:t>
      </w:r>
      <w:proofErr w:type="spellStart"/>
      <w:r w:rsidRPr="00173344">
        <w:rPr>
          <w:sz w:val="24"/>
          <w:szCs w:val="24"/>
        </w:rPr>
        <w:t>Economic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relations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between</w:t>
      </w:r>
      <w:proofErr w:type="spellEnd"/>
      <w:r w:rsidRPr="00173344">
        <w:rPr>
          <w:sz w:val="24"/>
          <w:szCs w:val="24"/>
        </w:rPr>
        <w:t xml:space="preserve"> Slovak </w:t>
      </w:r>
      <w:proofErr w:type="spellStart"/>
      <w:r w:rsidRPr="00173344">
        <w:rPr>
          <w:sz w:val="24"/>
          <w:szCs w:val="24"/>
        </w:rPr>
        <w:t>Republic</w:t>
      </w:r>
      <w:proofErr w:type="spellEnd"/>
      <w:r w:rsidRPr="00173344">
        <w:rPr>
          <w:sz w:val="24"/>
          <w:szCs w:val="24"/>
        </w:rPr>
        <w:t xml:space="preserve"> and </w:t>
      </w:r>
      <w:proofErr w:type="spellStart"/>
      <w:r w:rsidRPr="00173344">
        <w:rPr>
          <w:sz w:val="24"/>
          <w:szCs w:val="24"/>
        </w:rPr>
        <w:t>Protectorate</w:t>
      </w:r>
      <w:proofErr w:type="spellEnd"/>
      <w:r w:rsidRPr="00173344">
        <w:rPr>
          <w:sz w:val="24"/>
          <w:szCs w:val="24"/>
        </w:rPr>
        <w:t xml:space="preserve"> of </w:t>
      </w:r>
      <w:proofErr w:type="spellStart"/>
      <w:r w:rsidRPr="00173344">
        <w:rPr>
          <w:sz w:val="24"/>
          <w:szCs w:val="24"/>
        </w:rPr>
        <w:t>Bohemia</w:t>
      </w:r>
      <w:proofErr w:type="spellEnd"/>
      <w:r w:rsidRPr="00173344">
        <w:rPr>
          <w:sz w:val="24"/>
          <w:szCs w:val="24"/>
        </w:rPr>
        <w:t xml:space="preserve"> and </w:t>
      </w:r>
      <w:proofErr w:type="spellStart"/>
      <w:r w:rsidRPr="00173344">
        <w:rPr>
          <w:sz w:val="24"/>
          <w:szCs w:val="24"/>
        </w:rPr>
        <w:t>Moravia</w:t>
      </w:r>
      <w:proofErr w:type="spellEnd"/>
      <w:r w:rsidRPr="00173344">
        <w:rPr>
          <w:sz w:val="24"/>
          <w:szCs w:val="24"/>
        </w:rPr>
        <w:t xml:space="preserve"> 1939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 w:rsidRPr="00173344">
        <w:rPr>
          <w:sz w:val="24"/>
          <w:szCs w:val="24"/>
        </w:rPr>
        <w:t>1945</w:t>
      </w:r>
      <w:bookmarkEnd w:id="27"/>
    </w:p>
    <w:p w:rsidR="007B6817" w:rsidRPr="00173344" w:rsidRDefault="007B6817" w:rsidP="007B6817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430292">
        <w:rPr>
          <w:sz w:val="24"/>
          <w:szCs w:val="24"/>
        </w:rPr>
        <w:t xml:space="preserve"> </w:t>
      </w:r>
      <w:bookmarkStart w:id="28" w:name="_Hlk32913538"/>
      <w:r>
        <w:rPr>
          <w:sz w:val="24"/>
          <w:szCs w:val="24"/>
        </w:rPr>
        <w:t xml:space="preserve">PhDr. </w:t>
      </w:r>
      <w:r w:rsidRPr="00173344">
        <w:rPr>
          <w:sz w:val="24"/>
          <w:szCs w:val="24"/>
        </w:rPr>
        <w:t xml:space="preserve">Ľudovít </w:t>
      </w:r>
      <w:proofErr w:type="spellStart"/>
      <w:r w:rsidRPr="00173344">
        <w:rPr>
          <w:sz w:val="24"/>
          <w:szCs w:val="24"/>
        </w:rPr>
        <w:t>Hallon</w:t>
      </w:r>
      <w:proofErr w:type="spellEnd"/>
      <w:r>
        <w:rPr>
          <w:sz w:val="24"/>
          <w:szCs w:val="24"/>
        </w:rPr>
        <w:t>, DrSc.</w:t>
      </w:r>
      <w:bookmarkEnd w:id="28"/>
      <w:r w:rsidRPr="00173344">
        <w:rPr>
          <w:sz w:val="24"/>
          <w:szCs w:val="24"/>
        </w:rPr>
        <w:t xml:space="preserve"> </w:t>
      </w:r>
    </w:p>
    <w:p w:rsidR="004A1453" w:rsidRDefault="004A1453" w:rsidP="00173344">
      <w:pPr>
        <w:pStyle w:val="Standard"/>
        <w:spacing w:after="0"/>
        <w:jc w:val="both"/>
        <w:rPr>
          <w:sz w:val="24"/>
          <w:szCs w:val="24"/>
        </w:rPr>
      </w:pPr>
    </w:p>
    <w:p w:rsidR="004A1453" w:rsidRDefault="004A1453" w:rsidP="00173344">
      <w:pPr>
        <w:pStyle w:val="Standard"/>
        <w:spacing w:after="0"/>
        <w:jc w:val="both"/>
        <w:rPr>
          <w:sz w:val="24"/>
          <w:szCs w:val="24"/>
        </w:rPr>
      </w:pPr>
    </w:p>
    <w:p w:rsidR="004B2BDD" w:rsidRPr="00173344" w:rsidRDefault="004B2BDD" w:rsidP="00173344">
      <w:pPr>
        <w:pStyle w:val="Standard"/>
        <w:spacing w:after="0"/>
        <w:jc w:val="both"/>
        <w:rPr>
          <w:sz w:val="24"/>
          <w:szCs w:val="24"/>
        </w:rPr>
      </w:pPr>
    </w:p>
    <w:p w:rsidR="00430292" w:rsidRPr="00173344" w:rsidRDefault="00430292" w:rsidP="00430292">
      <w:pPr>
        <w:pStyle w:val="Standard"/>
        <w:spacing w:after="0"/>
        <w:jc w:val="both"/>
        <w:rPr>
          <w:b/>
          <w:bCs/>
          <w:iCs/>
          <w:sz w:val="24"/>
          <w:szCs w:val="24"/>
        </w:rPr>
      </w:pPr>
      <w:r w:rsidRPr="00173344">
        <w:rPr>
          <w:b/>
          <w:bCs/>
          <w:iCs/>
          <w:sz w:val="24"/>
          <w:szCs w:val="24"/>
        </w:rPr>
        <w:t>Externé doktorandské štúdium:</w:t>
      </w:r>
    </w:p>
    <w:p w:rsid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</w:p>
    <w:p w:rsidR="004B2BDD" w:rsidRDefault="002D4CF5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bookmarkStart w:id="29" w:name="_Hlk32913597"/>
      <w:r w:rsidR="004B2BDD" w:rsidRPr="004B2BDD">
        <w:rPr>
          <w:sz w:val="24"/>
          <w:szCs w:val="24"/>
        </w:rPr>
        <w:t>Školská správa a školské reformy v medzivojnovom období na Slovensku</w:t>
      </w:r>
      <w:bookmarkEnd w:id="29"/>
      <w:r w:rsidR="00A93CD6">
        <w:rPr>
          <w:sz w:val="24"/>
          <w:szCs w:val="24"/>
        </w:rPr>
        <w:t xml:space="preserve"> / </w:t>
      </w:r>
      <w:r w:rsidR="00A93CD6" w:rsidRPr="00A93CD6">
        <w:rPr>
          <w:sz w:val="24"/>
          <w:szCs w:val="24"/>
          <w:lang w:val="en-CA"/>
        </w:rPr>
        <w:t>The school administration and education reforms in Slovakia during the interwar period</w:t>
      </w:r>
    </w:p>
    <w:p w:rsidR="004B2BDD" w:rsidRDefault="004B2BDD" w:rsidP="00173344">
      <w:pPr>
        <w:pStyle w:val="Standard"/>
        <w:spacing w:after="0"/>
        <w:jc w:val="both"/>
        <w:rPr>
          <w:sz w:val="24"/>
          <w:szCs w:val="24"/>
        </w:rPr>
      </w:pPr>
      <w:bookmarkStart w:id="30" w:name="_Hlk32913611"/>
      <w:r w:rsidRPr="00173344">
        <w:rPr>
          <w:sz w:val="24"/>
          <w:szCs w:val="24"/>
        </w:rPr>
        <w:t>Školiteľka/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>
        <w:rPr>
          <w:sz w:val="24"/>
          <w:szCs w:val="24"/>
        </w:rPr>
        <w:t xml:space="preserve"> PhDr. Ľubica </w:t>
      </w:r>
      <w:proofErr w:type="spellStart"/>
      <w:r>
        <w:rPr>
          <w:sz w:val="24"/>
          <w:szCs w:val="24"/>
        </w:rPr>
        <w:t>Kázmerová</w:t>
      </w:r>
      <w:proofErr w:type="spellEnd"/>
      <w:r>
        <w:rPr>
          <w:sz w:val="24"/>
          <w:szCs w:val="24"/>
        </w:rPr>
        <w:t>, CSc.</w:t>
      </w:r>
      <w:bookmarkEnd w:id="30"/>
    </w:p>
    <w:p w:rsidR="004B2BDD" w:rsidRDefault="004B2BDD" w:rsidP="00173344">
      <w:pPr>
        <w:pStyle w:val="Standard"/>
        <w:spacing w:after="0"/>
        <w:jc w:val="both"/>
        <w:rPr>
          <w:sz w:val="24"/>
          <w:szCs w:val="24"/>
        </w:rPr>
      </w:pPr>
    </w:p>
    <w:p w:rsidR="004B2BDD" w:rsidRDefault="002D4CF5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bookmarkStart w:id="31" w:name="_Hlk32913627"/>
      <w:r w:rsidR="004B2BDD" w:rsidRPr="004B2BDD">
        <w:rPr>
          <w:sz w:val="24"/>
          <w:szCs w:val="24"/>
        </w:rPr>
        <w:t>Úteky za slobodou z komunistických pracovných táborov v ČSR v rokoch 1949-</w:t>
      </w:r>
      <w:r w:rsidR="00A93CD6">
        <w:rPr>
          <w:sz w:val="24"/>
          <w:szCs w:val="24"/>
        </w:rPr>
        <w:t>19</w:t>
      </w:r>
      <w:r w:rsidR="004B2BDD" w:rsidRPr="004B2BDD">
        <w:rPr>
          <w:sz w:val="24"/>
          <w:szCs w:val="24"/>
        </w:rPr>
        <w:t>59</w:t>
      </w:r>
      <w:bookmarkEnd w:id="31"/>
      <w:r w:rsidR="004B2BDD">
        <w:rPr>
          <w:sz w:val="24"/>
          <w:szCs w:val="24"/>
        </w:rPr>
        <w:t xml:space="preserve"> / </w:t>
      </w:r>
      <w:bookmarkStart w:id="32" w:name="_Hlk32913658"/>
      <w:proofErr w:type="spellStart"/>
      <w:r w:rsidR="004B2BDD" w:rsidRPr="004B2BDD">
        <w:rPr>
          <w:sz w:val="24"/>
          <w:szCs w:val="24"/>
        </w:rPr>
        <w:t>Escapes</w:t>
      </w:r>
      <w:proofErr w:type="spellEnd"/>
      <w:r w:rsidR="004B2BDD" w:rsidRPr="004B2BDD">
        <w:rPr>
          <w:sz w:val="24"/>
          <w:szCs w:val="24"/>
        </w:rPr>
        <w:t xml:space="preserve"> </w:t>
      </w:r>
      <w:proofErr w:type="spellStart"/>
      <w:r w:rsidR="004B2BDD" w:rsidRPr="004B2BDD">
        <w:rPr>
          <w:sz w:val="24"/>
          <w:szCs w:val="24"/>
        </w:rPr>
        <w:t>for</w:t>
      </w:r>
      <w:proofErr w:type="spellEnd"/>
      <w:r w:rsidR="004B2BDD" w:rsidRPr="004B2BDD">
        <w:rPr>
          <w:sz w:val="24"/>
          <w:szCs w:val="24"/>
        </w:rPr>
        <w:t xml:space="preserve"> </w:t>
      </w:r>
      <w:proofErr w:type="spellStart"/>
      <w:r w:rsidR="004B2BDD" w:rsidRPr="004B2BDD">
        <w:rPr>
          <w:sz w:val="24"/>
          <w:szCs w:val="24"/>
        </w:rPr>
        <w:t>freedom</w:t>
      </w:r>
      <w:proofErr w:type="spellEnd"/>
      <w:r w:rsidR="004B2BDD" w:rsidRPr="004B2BDD">
        <w:rPr>
          <w:sz w:val="24"/>
          <w:szCs w:val="24"/>
        </w:rPr>
        <w:t xml:space="preserve"> </w:t>
      </w:r>
      <w:proofErr w:type="spellStart"/>
      <w:r w:rsidR="004B2BDD" w:rsidRPr="004B2BDD">
        <w:rPr>
          <w:sz w:val="24"/>
          <w:szCs w:val="24"/>
        </w:rPr>
        <w:t>from</w:t>
      </w:r>
      <w:proofErr w:type="spellEnd"/>
      <w:r w:rsidR="004B2BDD" w:rsidRPr="004B2BDD">
        <w:rPr>
          <w:sz w:val="24"/>
          <w:szCs w:val="24"/>
        </w:rPr>
        <w:t xml:space="preserve"> </w:t>
      </w:r>
      <w:proofErr w:type="spellStart"/>
      <w:r w:rsidR="004B2BDD" w:rsidRPr="004B2BDD">
        <w:rPr>
          <w:sz w:val="24"/>
          <w:szCs w:val="24"/>
        </w:rPr>
        <w:t>communist</w:t>
      </w:r>
      <w:proofErr w:type="spellEnd"/>
      <w:r w:rsidR="004B2BDD" w:rsidRPr="004B2BDD">
        <w:rPr>
          <w:sz w:val="24"/>
          <w:szCs w:val="24"/>
        </w:rPr>
        <w:t xml:space="preserve"> </w:t>
      </w:r>
      <w:proofErr w:type="spellStart"/>
      <w:r w:rsidR="004B2BDD" w:rsidRPr="004B2BDD">
        <w:rPr>
          <w:sz w:val="24"/>
          <w:szCs w:val="24"/>
        </w:rPr>
        <w:t>working</w:t>
      </w:r>
      <w:proofErr w:type="spellEnd"/>
      <w:r w:rsidR="004B2BDD" w:rsidRPr="004B2BDD">
        <w:rPr>
          <w:sz w:val="24"/>
          <w:szCs w:val="24"/>
        </w:rPr>
        <w:t xml:space="preserve"> </w:t>
      </w:r>
      <w:proofErr w:type="spellStart"/>
      <w:r w:rsidR="004B2BDD" w:rsidRPr="004B2BDD">
        <w:rPr>
          <w:sz w:val="24"/>
          <w:szCs w:val="24"/>
        </w:rPr>
        <w:t>camps</w:t>
      </w:r>
      <w:proofErr w:type="spellEnd"/>
      <w:r w:rsidR="004B2BDD" w:rsidRPr="004B2BDD">
        <w:rPr>
          <w:sz w:val="24"/>
          <w:szCs w:val="24"/>
        </w:rPr>
        <w:t xml:space="preserve"> in </w:t>
      </w:r>
      <w:proofErr w:type="spellStart"/>
      <w:r w:rsidR="004B2BDD" w:rsidRPr="004B2BDD">
        <w:rPr>
          <w:sz w:val="24"/>
          <w:szCs w:val="24"/>
        </w:rPr>
        <w:t>Czechoslovakia</w:t>
      </w:r>
      <w:proofErr w:type="spellEnd"/>
      <w:r w:rsidR="004B2BDD" w:rsidRPr="004B2BDD">
        <w:rPr>
          <w:sz w:val="24"/>
          <w:szCs w:val="24"/>
        </w:rPr>
        <w:t xml:space="preserve"> </w:t>
      </w:r>
      <w:proofErr w:type="spellStart"/>
      <w:r w:rsidR="004B2BDD" w:rsidRPr="004B2BDD">
        <w:rPr>
          <w:sz w:val="24"/>
          <w:szCs w:val="24"/>
        </w:rPr>
        <w:t>during</w:t>
      </w:r>
      <w:proofErr w:type="spellEnd"/>
      <w:r w:rsidR="004B2BDD" w:rsidRPr="004B2BDD">
        <w:rPr>
          <w:sz w:val="24"/>
          <w:szCs w:val="24"/>
        </w:rPr>
        <w:t xml:space="preserve"> 1949-</w:t>
      </w:r>
      <w:r w:rsidR="00A93CD6">
        <w:rPr>
          <w:sz w:val="24"/>
          <w:szCs w:val="24"/>
        </w:rPr>
        <w:t>19</w:t>
      </w:r>
      <w:r w:rsidR="004B2BDD" w:rsidRPr="004B2BDD">
        <w:rPr>
          <w:sz w:val="24"/>
          <w:szCs w:val="24"/>
        </w:rPr>
        <w:t>59</w:t>
      </w:r>
      <w:bookmarkEnd w:id="32"/>
    </w:p>
    <w:p w:rsidR="004B2BDD" w:rsidRDefault="004B2BDD" w:rsidP="00173344">
      <w:pPr>
        <w:pStyle w:val="Standard"/>
        <w:spacing w:after="0"/>
        <w:jc w:val="both"/>
        <w:rPr>
          <w:sz w:val="24"/>
          <w:szCs w:val="24"/>
        </w:rPr>
      </w:pPr>
      <w:bookmarkStart w:id="33" w:name="_Hlk32913686"/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430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PhDr. </w:t>
      </w:r>
      <w:r w:rsidRPr="004B2BDD">
        <w:rPr>
          <w:sz w:val="24"/>
          <w:szCs w:val="24"/>
        </w:rPr>
        <w:t>Slavomír Michálek</w:t>
      </w:r>
      <w:r>
        <w:rPr>
          <w:sz w:val="24"/>
          <w:szCs w:val="24"/>
        </w:rPr>
        <w:t>, DrSc.</w:t>
      </w:r>
      <w:bookmarkEnd w:id="33"/>
    </w:p>
    <w:p w:rsidR="004B2BDD" w:rsidRDefault="004B2BDD" w:rsidP="00173344">
      <w:pPr>
        <w:pStyle w:val="Standard"/>
        <w:spacing w:after="0"/>
        <w:jc w:val="both"/>
        <w:rPr>
          <w:sz w:val="24"/>
          <w:szCs w:val="24"/>
        </w:rPr>
      </w:pPr>
    </w:p>
    <w:p w:rsidR="005513AD" w:rsidRDefault="002D4CF5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14) </w:t>
      </w:r>
      <w:bookmarkStart w:id="34" w:name="_Hlk32913700"/>
      <w:r w:rsidR="005513AD" w:rsidRPr="005513AD">
        <w:rPr>
          <w:sz w:val="24"/>
          <w:szCs w:val="24"/>
        </w:rPr>
        <w:t>Kultúrno-spoločenský život na strednom Slovensku v medzivojnovom období na pr</w:t>
      </w:r>
      <w:r w:rsidR="000A124C">
        <w:rPr>
          <w:sz w:val="24"/>
          <w:szCs w:val="24"/>
        </w:rPr>
        <w:t>í</w:t>
      </w:r>
      <w:r w:rsidR="005513AD" w:rsidRPr="005513AD">
        <w:rPr>
          <w:sz w:val="24"/>
          <w:szCs w:val="24"/>
        </w:rPr>
        <w:t>klade okresov Kremnica, Banská Štiavnica a</w:t>
      </w:r>
      <w:r w:rsidR="00A93CD6">
        <w:rPr>
          <w:sz w:val="24"/>
          <w:szCs w:val="24"/>
        </w:rPr>
        <w:t> </w:t>
      </w:r>
      <w:r w:rsidR="005513AD" w:rsidRPr="005513AD">
        <w:rPr>
          <w:sz w:val="24"/>
          <w:szCs w:val="24"/>
        </w:rPr>
        <w:t>Zvolen</w:t>
      </w:r>
      <w:bookmarkEnd w:id="34"/>
      <w:r w:rsidR="00A93CD6">
        <w:rPr>
          <w:sz w:val="24"/>
          <w:szCs w:val="24"/>
        </w:rPr>
        <w:t xml:space="preserve"> / </w:t>
      </w:r>
      <w:proofErr w:type="spellStart"/>
      <w:r w:rsidR="00A93CD6" w:rsidRPr="00A93CD6">
        <w:rPr>
          <w:sz w:val="24"/>
          <w:szCs w:val="24"/>
        </w:rPr>
        <w:t>Cultural</w:t>
      </w:r>
      <w:proofErr w:type="spellEnd"/>
      <w:r w:rsidR="00A93CD6" w:rsidRPr="00A93CD6">
        <w:rPr>
          <w:sz w:val="24"/>
          <w:szCs w:val="24"/>
        </w:rPr>
        <w:t xml:space="preserve"> and </w:t>
      </w:r>
      <w:proofErr w:type="spellStart"/>
      <w:r w:rsidR="00A93CD6" w:rsidRPr="00A93CD6">
        <w:rPr>
          <w:sz w:val="24"/>
          <w:szCs w:val="24"/>
        </w:rPr>
        <w:t>social</w:t>
      </w:r>
      <w:proofErr w:type="spellEnd"/>
      <w:r w:rsidR="00A93CD6" w:rsidRPr="00A93CD6">
        <w:rPr>
          <w:sz w:val="24"/>
          <w:szCs w:val="24"/>
        </w:rPr>
        <w:t xml:space="preserve"> </w:t>
      </w:r>
      <w:proofErr w:type="spellStart"/>
      <w:r w:rsidR="00A93CD6" w:rsidRPr="00A93CD6">
        <w:rPr>
          <w:sz w:val="24"/>
          <w:szCs w:val="24"/>
        </w:rPr>
        <w:t>life</w:t>
      </w:r>
      <w:proofErr w:type="spellEnd"/>
      <w:r w:rsidR="00A93CD6" w:rsidRPr="00A93CD6">
        <w:rPr>
          <w:sz w:val="24"/>
          <w:szCs w:val="24"/>
        </w:rPr>
        <w:t xml:space="preserve"> in </w:t>
      </w:r>
      <w:proofErr w:type="spellStart"/>
      <w:r w:rsidR="00A93CD6" w:rsidRPr="00A93CD6">
        <w:rPr>
          <w:sz w:val="24"/>
          <w:szCs w:val="24"/>
        </w:rPr>
        <w:t>central</w:t>
      </w:r>
      <w:proofErr w:type="spellEnd"/>
      <w:r w:rsidR="00A93CD6" w:rsidRPr="00A93CD6">
        <w:rPr>
          <w:sz w:val="24"/>
          <w:szCs w:val="24"/>
        </w:rPr>
        <w:t xml:space="preserve"> Slovakia </w:t>
      </w:r>
      <w:proofErr w:type="spellStart"/>
      <w:r w:rsidR="00A93CD6" w:rsidRPr="00A93CD6">
        <w:rPr>
          <w:sz w:val="24"/>
          <w:szCs w:val="24"/>
        </w:rPr>
        <w:t>during</w:t>
      </w:r>
      <w:proofErr w:type="spellEnd"/>
      <w:r w:rsidR="00A93CD6" w:rsidRPr="00A93CD6">
        <w:rPr>
          <w:sz w:val="24"/>
          <w:szCs w:val="24"/>
        </w:rPr>
        <w:t xml:space="preserve"> </w:t>
      </w:r>
      <w:proofErr w:type="spellStart"/>
      <w:r w:rsidR="00A93CD6" w:rsidRPr="00A93CD6">
        <w:rPr>
          <w:sz w:val="24"/>
          <w:szCs w:val="24"/>
        </w:rPr>
        <w:t>the</w:t>
      </w:r>
      <w:proofErr w:type="spellEnd"/>
      <w:r w:rsidR="00A93CD6" w:rsidRPr="00A93CD6">
        <w:rPr>
          <w:sz w:val="24"/>
          <w:szCs w:val="24"/>
        </w:rPr>
        <w:t xml:space="preserve"> </w:t>
      </w:r>
      <w:proofErr w:type="spellStart"/>
      <w:r w:rsidR="00A93CD6" w:rsidRPr="00A93CD6">
        <w:rPr>
          <w:sz w:val="24"/>
          <w:szCs w:val="24"/>
        </w:rPr>
        <w:t>interwar</w:t>
      </w:r>
      <w:proofErr w:type="spellEnd"/>
      <w:r w:rsidR="00A93CD6" w:rsidRPr="00A93CD6">
        <w:rPr>
          <w:sz w:val="24"/>
          <w:szCs w:val="24"/>
        </w:rPr>
        <w:t xml:space="preserve"> </w:t>
      </w:r>
      <w:proofErr w:type="spellStart"/>
      <w:r w:rsidR="00A93CD6" w:rsidRPr="00A93CD6">
        <w:rPr>
          <w:sz w:val="24"/>
          <w:szCs w:val="24"/>
        </w:rPr>
        <w:t>period</w:t>
      </w:r>
      <w:proofErr w:type="spellEnd"/>
      <w:r w:rsidR="00A93CD6" w:rsidRPr="00A93CD6">
        <w:rPr>
          <w:sz w:val="24"/>
          <w:szCs w:val="24"/>
        </w:rPr>
        <w:t xml:space="preserve">: </w:t>
      </w:r>
      <w:proofErr w:type="spellStart"/>
      <w:r w:rsidR="00A93CD6" w:rsidRPr="00A93CD6">
        <w:rPr>
          <w:sz w:val="24"/>
          <w:szCs w:val="24"/>
        </w:rPr>
        <w:t>case</w:t>
      </w:r>
      <w:proofErr w:type="spellEnd"/>
      <w:r w:rsidR="00A93CD6" w:rsidRPr="00A93CD6">
        <w:rPr>
          <w:sz w:val="24"/>
          <w:szCs w:val="24"/>
        </w:rPr>
        <w:t xml:space="preserve"> study of Kremnica, Banská Štiavnica and Zvolen </w:t>
      </w:r>
      <w:proofErr w:type="spellStart"/>
      <w:r w:rsidR="00A93CD6" w:rsidRPr="00A93CD6">
        <w:rPr>
          <w:sz w:val="24"/>
          <w:szCs w:val="24"/>
        </w:rPr>
        <w:t>districts</w:t>
      </w:r>
      <w:proofErr w:type="spellEnd"/>
    </w:p>
    <w:p w:rsidR="005513AD" w:rsidRPr="00173344" w:rsidRDefault="005513AD" w:rsidP="005513AD">
      <w:pPr>
        <w:pStyle w:val="Standard"/>
        <w:spacing w:after="0"/>
        <w:jc w:val="both"/>
        <w:rPr>
          <w:sz w:val="24"/>
          <w:szCs w:val="24"/>
        </w:rPr>
      </w:pPr>
      <w:bookmarkStart w:id="35" w:name="_Hlk32913724"/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430292">
        <w:rPr>
          <w:sz w:val="24"/>
          <w:szCs w:val="24"/>
        </w:rPr>
        <w:t xml:space="preserve"> </w:t>
      </w:r>
      <w:r w:rsidRPr="00173344">
        <w:rPr>
          <w:sz w:val="24"/>
          <w:szCs w:val="24"/>
        </w:rPr>
        <w:t>Karol Hollý</w:t>
      </w:r>
      <w:r>
        <w:rPr>
          <w:sz w:val="24"/>
          <w:szCs w:val="24"/>
        </w:rPr>
        <w:t>, PhD.</w:t>
      </w:r>
      <w:bookmarkEnd w:id="35"/>
      <w:r w:rsidRPr="00430292">
        <w:rPr>
          <w:sz w:val="24"/>
          <w:szCs w:val="24"/>
        </w:rPr>
        <w:t xml:space="preserve"> </w:t>
      </w:r>
    </w:p>
    <w:p w:rsidR="005513AD" w:rsidRDefault="005513AD" w:rsidP="00173344">
      <w:pPr>
        <w:pStyle w:val="Standard"/>
        <w:spacing w:after="0"/>
        <w:jc w:val="both"/>
        <w:rPr>
          <w:sz w:val="24"/>
          <w:szCs w:val="24"/>
        </w:rPr>
      </w:pPr>
    </w:p>
    <w:p w:rsidR="005513AD" w:rsidRDefault="002D4CF5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bookmarkStart w:id="36" w:name="_Hlk32913740"/>
      <w:r w:rsidR="005513AD" w:rsidRPr="005513AD">
        <w:rPr>
          <w:sz w:val="24"/>
          <w:szCs w:val="24"/>
        </w:rPr>
        <w:t>Pozícia Vysokých Tatier ako destinácie cestovného ruchu v Československu v medzivojnovom období</w:t>
      </w:r>
      <w:bookmarkEnd w:id="36"/>
      <w:r w:rsidR="00A93CD6">
        <w:rPr>
          <w:sz w:val="24"/>
          <w:szCs w:val="24"/>
        </w:rPr>
        <w:t xml:space="preserve"> / </w:t>
      </w:r>
      <w:r w:rsidR="00A93CD6" w:rsidRPr="00A93CD6">
        <w:rPr>
          <w:sz w:val="24"/>
          <w:szCs w:val="24"/>
          <w:lang w:val="en-CA"/>
        </w:rPr>
        <w:t>The status of the High Tatras as a tourism destination in Czechoslovakia in the interwar period</w:t>
      </w:r>
    </w:p>
    <w:p w:rsidR="005513AD" w:rsidRPr="00173344" w:rsidRDefault="005513AD" w:rsidP="005513AD">
      <w:pPr>
        <w:pStyle w:val="Standard"/>
        <w:spacing w:after="0"/>
        <w:jc w:val="both"/>
        <w:rPr>
          <w:sz w:val="24"/>
          <w:szCs w:val="24"/>
        </w:rPr>
      </w:pPr>
      <w:bookmarkStart w:id="37" w:name="_Hlk32913855"/>
      <w:bookmarkStart w:id="38" w:name="_Hlk32913777"/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bookmarkEnd w:id="37"/>
      <w:r w:rsidRPr="00430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PhDr. </w:t>
      </w:r>
      <w:r w:rsidRPr="00173344">
        <w:rPr>
          <w:sz w:val="24"/>
          <w:szCs w:val="24"/>
        </w:rPr>
        <w:t>Miroslav Sabol</w:t>
      </w:r>
      <w:r>
        <w:rPr>
          <w:sz w:val="24"/>
          <w:szCs w:val="24"/>
        </w:rPr>
        <w:t>, PhD.</w:t>
      </w:r>
      <w:bookmarkEnd w:id="38"/>
    </w:p>
    <w:p w:rsidR="005513AD" w:rsidRDefault="005513AD" w:rsidP="00173344">
      <w:pPr>
        <w:pStyle w:val="Standard"/>
        <w:spacing w:after="0"/>
        <w:jc w:val="both"/>
        <w:rPr>
          <w:sz w:val="24"/>
          <w:szCs w:val="24"/>
        </w:rPr>
      </w:pPr>
    </w:p>
    <w:p w:rsidR="005513AD" w:rsidRPr="00173344" w:rsidRDefault="002D4CF5" w:rsidP="005513AD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bookmarkStart w:id="39" w:name="_Hlk32913793"/>
      <w:r w:rsidR="005513AD">
        <w:rPr>
          <w:sz w:val="24"/>
          <w:szCs w:val="24"/>
        </w:rPr>
        <w:t xml:space="preserve">Zdravotníctvo </w:t>
      </w:r>
      <w:r w:rsidR="005513AD" w:rsidRPr="00173344">
        <w:rPr>
          <w:sz w:val="24"/>
          <w:szCs w:val="24"/>
        </w:rPr>
        <w:t>vo vybraných regiónoch Slovenska v rokoch 1948</w:t>
      </w:r>
      <w:r w:rsidR="005513AD">
        <w:rPr>
          <w:sz w:val="24"/>
          <w:szCs w:val="24"/>
        </w:rPr>
        <w:t xml:space="preserve"> </w:t>
      </w:r>
      <w:r w:rsidR="005513AD">
        <w:rPr>
          <w:sz w:val="24"/>
          <w:szCs w:val="24"/>
        </w:rPr>
        <w:softHyphen/>
      </w:r>
      <w:r w:rsidR="005513AD" w:rsidRPr="00173344">
        <w:rPr>
          <w:sz w:val="24"/>
          <w:szCs w:val="24"/>
        </w:rPr>
        <w:t>1968</w:t>
      </w:r>
      <w:bookmarkEnd w:id="39"/>
      <w:r w:rsidR="005513AD" w:rsidRPr="00173344">
        <w:rPr>
          <w:sz w:val="24"/>
          <w:szCs w:val="24"/>
        </w:rPr>
        <w:t xml:space="preserve"> </w:t>
      </w:r>
      <w:bookmarkStart w:id="40" w:name="_Hlk32913806"/>
      <w:r w:rsidR="005513AD">
        <w:rPr>
          <w:sz w:val="24"/>
          <w:szCs w:val="24"/>
        </w:rPr>
        <w:t xml:space="preserve">/ </w:t>
      </w:r>
      <w:proofErr w:type="spellStart"/>
      <w:r w:rsidR="005513AD" w:rsidRPr="00173344">
        <w:rPr>
          <w:sz w:val="24"/>
          <w:szCs w:val="24"/>
        </w:rPr>
        <w:t>Health</w:t>
      </w:r>
      <w:proofErr w:type="spellEnd"/>
      <w:r w:rsidR="005513AD" w:rsidRPr="00173344">
        <w:rPr>
          <w:sz w:val="24"/>
          <w:szCs w:val="24"/>
        </w:rPr>
        <w:t xml:space="preserve"> </w:t>
      </w:r>
      <w:proofErr w:type="spellStart"/>
      <w:r w:rsidR="005513AD" w:rsidRPr="00173344">
        <w:rPr>
          <w:sz w:val="24"/>
          <w:szCs w:val="24"/>
        </w:rPr>
        <w:t>service</w:t>
      </w:r>
      <w:proofErr w:type="spellEnd"/>
      <w:r w:rsidR="005513AD" w:rsidRPr="00173344">
        <w:rPr>
          <w:sz w:val="24"/>
          <w:szCs w:val="24"/>
        </w:rPr>
        <w:t xml:space="preserve"> in </w:t>
      </w:r>
      <w:proofErr w:type="spellStart"/>
      <w:r w:rsidR="005513AD" w:rsidRPr="00173344">
        <w:rPr>
          <w:sz w:val="24"/>
          <w:szCs w:val="24"/>
        </w:rPr>
        <w:t>the</w:t>
      </w:r>
      <w:proofErr w:type="spellEnd"/>
      <w:r w:rsidR="005513AD" w:rsidRPr="00173344">
        <w:rPr>
          <w:sz w:val="24"/>
          <w:szCs w:val="24"/>
        </w:rPr>
        <w:t xml:space="preserve"> </w:t>
      </w:r>
      <w:proofErr w:type="spellStart"/>
      <w:r w:rsidR="005513AD" w:rsidRPr="00173344">
        <w:rPr>
          <w:sz w:val="24"/>
          <w:szCs w:val="24"/>
        </w:rPr>
        <w:t>selected</w:t>
      </w:r>
      <w:proofErr w:type="spellEnd"/>
      <w:r w:rsidR="005513AD" w:rsidRPr="00173344">
        <w:rPr>
          <w:sz w:val="24"/>
          <w:szCs w:val="24"/>
        </w:rPr>
        <w:t xml:space="preserve"> </w:t>
      </w:r>
      <w:proofErr w:type="spellStart"/>
      <w:r w:rsidR="005513AD" w:rsidRPr="00173344">
        <w:rPr>
          <w:sz w:val="24"/>
          <w:szCs w:val="24"/>
        </w:rPr>
        <w:t>regions</w:t>
      </w:r>
      <w:proofErr w:type="spellEnd"/>
      <w:r w:rsidR="005513AD" w:rsidRPr="00173344">
        <w:rPr>
          <w:sz w:val="24"/>
          <w:szCs w:val="24"/>
        </w:rPr>
        <w:t xml:space="preserve"> of Slovakia in </w:t>
      </w:r>
      <w:proofErr w:type="spellStart"/>
      <w:r w:rsidR="005513AD" w:rsidRPr="00173344">
        <w:rPr>
          <w:sz w:val="24"/>
          <w:szCs w:val="24"/>
        </w:rPr>
        <w:t>the</w:t>
      </w:r>
      <w:proofErr w:type="spellEnd"/>
      <w:r w:rsidR="005513AD" w:rsidRPr="00173344">
        <w:rPr>
          <w:sz w:val="24"/>
          <w:szCs w:val="24"/>
        </w:rPr>
        <w:t xml:space="preserve"> </w:t>
      </w:r>
      <w:proofErr w:type="spellStart"/>
      <w:r w:rsidR="005513AD" w:rsidRPr="00173344">
        <w:rPr>
          <w:sz w:val="24"/>
          <w:szCs w:val="24"/>
        </w:rPr>
        <w:t>years</w:t>
      </w:r>
      <w:proofErr w:type="spellEnd"/>
      <w:r w:rsidR="005513AD" w:rsidRPr="00173344">
        <w:rPr>
          <w:sz w:val="24"/>
          <w:szCs w:val="24"/>
        </w:rPr>
        <w:t xml:space="preserve"> 1948</w:t>
      </w:r>
      <w:r w:rsidR="005513AD">
        <w:rPr>
          <w:sz w:val="24"/>
          <w:szCs w:val="24"/>
        </w:rPr>
        <w:t xml:space="preserve"> </w:t>
      </w:r>
      <w:r w:rsidR="005513AD">
        <w:rPr>
          <w:sz w:val="24"/>
          <w:szCs w:val="24"/>
        </w:rPr>
        <w:softHyphen/>
      </w:r>
      <w:r w:rsidR="005513AD" w:rsidRPr="00173344">
        <w:rPr>
          <w:sz w:val="24"/>
          <w:szCs w:val="24"/>
        </w:rPr>
        <w:t>1968</w:t>
      </w:r>
      <w:bookmarkEnd w:id="40"/>
    </w:p>
    <w:p w:rsidR="005513AD" w:rsidRPr="00173344" w:rsidRDefault="005513AD" w:rsidP="005513AD">
      <w:pPr>
        <w:pStyle w:val="Standard"/>
        <w:spacing w:after="0"/>
        <w:jc w:val="both"/>
        <w:rPr>
          <w:sz w:val="24"/>
          <w:szCs w:val="24"/>
        </w:rPr>
      </w:pPr>
      <w:bookmarkStart w:id="41" w:name="_Hlk32913819"/>
      <w:r w:rsidRPr="00173344">
        <w:rPr>
          <w:sz w:val="24"/>
          <w:szCs w:val="24"/>
        </w:rPr>
        <w:t>Školiteľka/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430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PhDr. </w:t>
      </w:r>
      <w:r w:rsidRPr="00173344">
        <w:rPr>
          <w:sz w:val="24"/>
          <w:szCs w:val="24"/>
        </w:rPr>
        <w:t xml:space="preserve">Anna </w:t>
      </w:r>
      <w:proofErr w:type="spellStart"/>
      <w:r w:rsidRPr="00173344">
        <w:rPr>
          <w:sz w:val="24"/>
          <w:szCs w:val="24"/>
        </w:rPr>
        <w:t>Falisová</w:t>
      </w:r>
      <w:proofErr w:type="spellEnd"/>
      <w:r>
        <w:rPr>
          <w:sz w:val="24"/>
          <w:szCs w:val="24"/>
        </w:rPr>
        <w:t>, CSc.</w:t>
      </w:r>
      <w:bookmarkEnd w:id="41"/>
    </w:p>
    <w:p w:rsidR="005513AD" w:rsidRDefault="005513AD" w:rsidP="00173344">
      <w:pPr>
        <w:pStyle w:val="Standard"/>
        <w:spacing w:after="0"/>
        <w:jc w:val="both"/>
        <w:rPr>
          <w:sz w:val="24"/>
          <w:szCs w:val="24"/>
        </w:rPr>
      </w:pPr>
    </w:p>
    <w:p w:rsidR="00430292" w:rsidRDefault="00430292" w:rsidP="00430292">
      <w:pPr>
        <w:pStyle w:val="Standard"/>
        <w:spacing w:after="0"/>
        <w:jc w:val="both"/>
        <w:rPr>
          <w:sz w:val="24"/>
          <w:szCs w:val="24"/>
        </w:rPr>
      </w:pPr>
    </w:p>
    <w:p w:rsidR="002C4DD9" w:rsidRDefault="002C4DD9" w:rsidP="00173344">
      <w:pPr>
        <w:pStyle w:val="Standard"/>
        <w:spacing w:after="0"/>
        <w:rPr>
          <w:sz w:val="24"/>
          <w:szCs w:val="24"/>
        </w:rPr>
      </w:pPr>
    </w:p>
    <w:p w:rsidR="00916FBB" w:rsidRPr="00173344" w:rsidRDefault="00916FBB" w:rsidP="00173344">
      <w:pPr>
        <w:pStyle w:val="Standard"/>
        <w:spacing w:after="0"/>
        <w:rPr>
          <w:sz w:val="24"/>
          <w:szCs w:val="24"/>
        </w:rPr>
      </w:pPr>
    </w:p>
    <w:p w:rsidR="002C4DD9" w:rsidRPr="00173344" w:rsidRDefault="002C4DD9" w:rsidP="00173344">
      <w:pPr>
        <w:pStyle w:val="Standard"/>
        <w:spacing w:after="0"/>
        <w:rPr>
          <w:sz w:val="24"/>
          <w:szCs w:val="24"/>
        </w:rPr>
      </w:pPr>
    </w:p>
    <w:p w:rsidR="002C4DD9" w:rsidRDefault="00C43E11" w:rsidP="00173344">
      <w:pPr>
        <w:pStyle w:val="Standard"/>
        <w:spacing w:after="0"/>
        <w:rPr>
          <w:sz w:val="24"/>
          <w:szCs w:val="24"/>
        </w:rPr>
      </w:pPr>
      <w:r w:rsidRPr="00173344">
        <w:rPr>
          <w:sz w:val="24"/>
          <w:szCs w:val="24"/>
        </w:rPr>
        <w:t xml:space="preserve">Bližšie informácie: </w:t>
      </w:r>
      <w:hyperlink r:id="rId8" w:history="1">
        <w:r w:rsidR="000A124C">
          <w:rPr>
            <w:rStyle w:val="Hypertextovprepojenie"/>
          </w:rPr>
          <w:t>https://fphil.uniba.sk/studium/pk/doktorandske-studium/prijimacie-konanie/</w:t>
        </w:r>
      </w:hyperlink>
    </w:p>
    <w:p w:rsidR="000A124C" w:rsidRPr="00173344" w:rsidRDefault="000A124C" w:rsidP="00173344">
      <w:pPr>
        <w:pStyle w:val="Standard"/>
        <w:spacing w:after="0"/>
      </w:pPr>
    </w:p>
    <w:sectPr w:rsidR="000A124C" w:rsidRPr="0017334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C3B" w:rsidRDefault="00C43E11">
      <w:r>
        <w:separator/>
      </w:r>
    </w:p>
  </w:endnote>
  <w:endnote w:type="continuationSeparator" w:id="0">
    <w:p w:rsidR="007A3C3B" w:rsidRDefault="00C4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C3B" w:rsidRDefault="00C43E11">
      <w:r>
        <w:rPr>
          <w:color w:val="000000"/>
        </w:rPr>
        <w:separator/>
      </w:r>
    </w:p>
  </w:footnote>
  <w:footnote w:type="continuationSeparator" w:id="0">
    <w:p w:rsidR="007A3C3B" w:rsidRDefault="00C4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D64"/>
    <w:multiLevelType w:val="multilevel"/>
    <w:tmpl w:val="94A28D48"/>
    <w:styleLink w:val="WWNum2"/>
    <w:lvl w:ilvl="0">
      <w:start w:val="1"/>
      <w:numFmt w:val="lowerLetter"/>
      <w:lvlText w:val="%1)"/>
      <w:lvlJc w:val="left"/>
      <w:pPr>
        <w:ind w:left="927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B24C38"/>
    <w:multiLevelType w:val="multilevel"/>
    <w:tmpl w:val="7F12729A"/>
    <w:styleLink w:val="WWNum1"/>
    <w:lvl w:ilvl="0">
      <w:numFmt w:val="bullet"/>
      <w:lvlText w:val="-"/>
      <w:lvlJc w:val="left"/>
      <w:pPr>
        <w:ind w:left="927" w:hanging="360"/>
      </w:pPr>
      <w:rPr>
        <w:rFonts w:eastAsia="Calibri" w:cs="Arial"/>
      </w:rPr>
    </w:lvl>
    <w:lvl w:ilvl="1">
      <w:numFmt w:val="bullet"/>
      <w:lvlText w:val="o"/>
      <w:lvlJc w:val="left"/>
      <w:pPr>
        <w:ind w:left="1647" w:hanging="360"/>
      </w:pPr>
      <w:rPr>
        <w:rFonts w:cs="Courier New"/>
      </w:rPr>
    </w:lvl>
    <w:lvl w:ilvl="2">
      <w:numFmt w:val="bullet"/>
      <w:lvlText w:val=""/>
      <w:lvlJc w:val="left"/>
      <w:pPr>
        <w:ind w:left="2367" w:hanging="360"/>
      </w:pPr>
    </w:lvl>
    <w:lvl w:ilvl="3">
      <w:numFmt w:val="bullet"/>
      <w:lvlText w:val=""/>
      <w:lvlJc w:val="left"/>
      <w:pPr>
        <w:ind w:left="3087" w:hanging="360"/>
      </w:pPr>
    </w:lvl>
    <w:lvl w:ilvl="4">
      <w:numFmt w:val="bullet"/>
      <w:lvlText w:val="o"/>
      <w:lvlJc w:val="left"/>
      <w:pPr>
        <w:ind w:left="3807" w:hanging="360"/>
      </w:pPr>
      <w:rPr>
        <w:rFonts w:cs="Courier New"/>
      </w:rPr>
    </w:lvl>
    <w:lvl w:ilvl="5">
      <w:numFmt w:val="bullet"/>
      <w:lvlText w:val=""/>
      <w:lvlJc w:val="left"/>
      <w:pPr>
        <w:ind w:left="4527" w:hanging="360"/>
      </w:pPr>
    </w:lvl>
    <w:lvl w:ilvl="6">
      <w:numFmt w:val="bullet"/>
      <w:lvlText w:val=""/>
      <w:lvlJc w:val="left"/>
      <w:pPr>
        <w:ind w:left="5247" w:hanging="360"/>
      </w:pPr>
    </w:lvl>
    <w:lvl w:ilvl="7">
      <w:numFmt w:val="bullet"/>
      <w:lvlText w:val="o"/>
      <w:lvlJc w:val="left"/>
      <w:pPr>
        <w:ind w:left="5967" w:hanging="360"/>
      </w:pPr>
      <w:rPr>
        <w:rFonts w:cs="Courier New"/>
      </w:rPr>
    </w:lvl>
    <w:lvl w:ilvl="8">
      <w:numFmt w:val="bullet"/>
      <w:lvlText w:val=""/>
      <w:lvlJc w:val="left"/>
      <w:pPr>
        <w:ind w:left="6687" w:hanging="360"/>
      </w:pPr>
    </w:lvl>
  </w:abstractNum>
  <w:abstractNum w:abstractNumId="2" w15:restartNumberingAfterBreak="0">
    <w:nsid w:val="320A75E3"/>
    <w:multiLevelType w:val="multilevel"/>
    <w:tmpl w:val="B044BE40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ECF180A"/>
    <w:multiLevelType w:val="multilevel"/>
    <w:tmpl w:val="F85A21FC"/>
    <w:styleLink w:val="WWNum3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4DD9"/>
    <w:rsid w:val="000A124C"/>
    <w:rsid w:val="00173344"/>
    <w:rsid w:val="002C4DD9"/>
    <w:rsid w:val="002D4CF5"/>
    <w:rsid w:val="00364E80"/>
    <w:rsid w:val="00430292"/>
    <w:rsid w:val="004A1453"/>
    <w:rsid w:val="004B2BDD"/>
    <w:rsid w:val="005513AD"/>
    <w:rsid w:val="00645A48"/>
    <w:rsid w:val="0068071C"/>
    <w:rsid w:val="006A170E"/>
    <w:rsid w:val="006B35D5"/>
    <w:rsid w:val="006B6DAC"/>
    <w:rsid w:val="00740DF2"/>
    <w:rsid w:val="007A3C3B"/>
    <w:rsid w:val="007A40EA"/>
    <w:rsid w:val="007B6817"/>
    <w:rsid w:val="00825D9E"/>
    <w:rsid w:val="00916FBB"/>
    <w:rsid w:val="00A93CD6"/>
    <w:rsid w:val="00C43E11"/>
    <w:rsid w:val="00CF6D16"/>
    <w:rsid w:val="00DE3805"/>
    <w:rsid w:val="00E2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3335"/>
  <w15:docId w15:val="{5068E4D2-C10D-4E4C-AD00-710E840D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  <w:rPr>
      <w:rFonts w:cs="Lucida Sans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sekzoznamu">
    <w:name w:val="List Paragraph"/>
    <w:basedOn w:val="Standard"/>
    <w:pPr>
      <w:ind w:left="720"/>
    </w:pPr>
  </w:style>
  <w:style w:type="paragraph" w:styleId="Textkomentr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xtpoznmkypodiarou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sz w:val="20"/>
      <w:szCs w:val="20"/>
    </w:rPr>
  </w:style>
  <w:style w:type="character" w:customStyle="1" w:styleId="PredmetkomentraChar">
    <w:name w:val="Predmet komentára Char"/>
    <w:basedOn w:val="TextkomentraChar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rPr>
      <w:rFonts w:ascii="Tahoma" w:eastAsia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rPr>
      <w:sz w:val="20"/>
      <w:szCs w:val="20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  <w:b/>
    </w:rPr>
  </w:style>
  <w:style w:type="character" w:customStyle="1" w:styleId="ListLabel6">
    <w:name w:val="ListLabel 6"/>
    <w:rPr>
      <w:b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0A1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hil.uniba.sk/studium/pk/doktorandske-studium/prijimacie-kona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Šedivý</dc:creator>
  <cp:lastModifiedBy>Mgr. Maroš Hertel</cp:lastModifiedBy>
  <cp:revision>11</cp:revision>
  <cp:lastPrinted>2020-01-16T12:31:00Z</cp:lastPrinted>
  <dcterms:created xsi:type="dcterms:W3CDTF">2019-03-12T10:01:00Z</dcterms:created>
  <dcterms:modified xsi:type="dcterms:W3CDTF">2020-05-04T07:53:00Z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